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6813" w14:textId="77777777" w:rsidR="00BF3049" w:rsidRPr="00C91749" w:rsidRDefault="00BF3049" w:rsidP="00022FCF">
      <w:pPr>
        <w:suppressAutoHyphens w:val="0"/>
        <w:spacing w:before="360" w:after="360" w:line="100" w:lineRule="atLeast"/>
        <w:jc w:val="center"/>
        <w:rPr>
          <w:rFonts w:ascii="Calibri" w:hAnsi="Calibri" w:cs="Calibri"/>
          <w:b/>
          <w:sz w:val="40"/>
        </w:rPr>
      </w:pPr>
      <w:r w:rsidRPr="00C91749">
        <w:rPr>
          <w:rFonts w:ascii="Calibri" w:hAnsi="Calibri" w:cs="Calibri"/>
          <w:b/>
          <w:sz w:val="40"/>
        </w:rPr>
        <w:t xml:space="preserve">UMOWA NAJMU </w:t>
      </w:r>
      <w:r w:rsidR="00F94764">
        <w:rPr>
          <w:rFonts w:ascii="Calibri" w:hAnsi="Calibri" w:cs="Calibri"/>
          <w:b/>
          <w:sz w:val="40"/>
        </w:rPr>
        <w:t>INSTYTUCJONALNEGO</w:t>
      </w:r>
      <w:r w:rsidR="00F94764">
        <w:rPr>
          <w:rFonts w:ascii="Calibri" w:hAnsi="Calibri" w:cs="Calibri"/>
          <w:b/>
          <w:sz w:val="40"/>
        </w:rPr>
        <w:br/>
      </w:r>
      <w:r w:rsidRPr="00C91749">
        <w:rPr>
          <w:rFonts w:ascii="Calibri" w:hAnsi="Calibri" w:cs="Calibri"/>
          <w:b/>
          <w:sz w:val="40"/>
        </w:rPr>
        <w:t>LOKALU MIESZKALNEGO</w:t>
      </w:r>
    </w:p>
    <w:p w14:paraId="73D85400" w14:textId="7C752B89" w:rsidR="00BF3049" w:rsidRPr="00D8359F" w:rsidRDefault="00BF3049" w:rsidP="00454FCD">
      <w:pPr>
        <w:suppressAutoHyphens w:val="0"/>
        <w:spacing w:after="120"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D8359F">
        <w:rPr>
          <w:rFonts w:ascii="Calibri" w:hAnsi="Calibri" w:cs="Calibri"/>
          <w:sz w:val="28"/>
          <w:szCs w:val="28"/>
        </w:rPr>
        <w:t>zawarta w dniu</w:t>
      </w:r>
      <w:r w:rsidR="009F0E30">
        <w:rPr>
          <w:rFonts w:ascii="Calibri" w:hAnsi="Calibri" w:cs="Calibri"/>
          <w:sz w:val="28"/>
          <w:szCs w:val="28"/>
        </w:rPr>
        <w:t>……………………….</w:t>
      </w:r>
      <w:r w:rsidR="00250FFA">
        <w:rPr>
          <w:rFonts w:ascii="Calibri" w:hAnsi="Calibri" w:cs="Calibri"/>
          <w:sz w:val="28"/>
          <w:szCs w:val="28"/>
        </w:rPr>
        <w:t>202</w:t>
      </w:r>
      <w:r w:rsidR="007004D4">
        <w:rPr>
          <w:rFonts w:ascii="Calibri" w:hAnsi="Calibri" w:cs="Calibri"/>
          <w:sz w:val="28"/>
          <w:szCs w:val="28"/>
        </w:rPr>
        <w:t>4</w:t>
      </w:r>
      <w:r w:rsidR="00250FFA">
        <w:rPr>
          <w:rFonts w:ascii="Calibri" w:hAnsi="Calibri" w:cs="Calibri"/>
          <w:sz w:val="28"/>
          <w:szCs w:val="28"/>
        </w:rPr>
        <w:t xml:space="preserve"> r.</w:t>
      </w:r>
      <w:r w:rsidRPr="00D8359F">
        <w:rPr>
          <w:rFonts w:ascii="Calibri" w:hAnsi="Calibri" w:cs="Calibri"/>
          <w:sz w:val="28"/>
          <w:szCs w:val="28"/>
        </w:rPr>
        <w:t xml:space="preserve"> w Kętrzynie pomiędzy:</w:t>
      </w:r>
    </w:p>
    <w:p w14:paraId="4D1B7F8E" w14:textId="77777777" w:rsidR="00FD0D5F" w:rsidRPr="00C91749" w:rsidRDefault="00FD0D5F" w:rsidP="00BF3049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bCs/>
          <w:sz w:val="28"/>
          <w:szCs w:val="28"/>
        </w:rPr>
        <w:t>Spółdzielnią Mieszkaniową „Pionier”</w:t>
      </w:r>
      <w:r w:rsidR="00BF3049" w:rsidRPr="00C91749">
        <w:rPr>
          <w:rFonts w:ascii="Calibri" w:hAnsi="Calibri" w:cs="Calibri"/>
          <w:bCs/>
          <w:sz w:val="28"/>
          <w:szCs w:val="28"/>
        </w:rPr>
        <w:t xml:space="preserve"> w Kętrzynie</w:t>
      </w:r>
      <w:r w:rsidR="00BF3049" w:rsidRPr="00C91749">
        <w:rPr>
          <w:rFonts w:ascii="Calibri" w:hAnsi="Calibri" w:cs="Calibri"/>
          <w:sz w:val="28"/>
          <w:szCs w:val="28"/>
        </w:rPr>
        <w:t xml:space="preserve"> z siedzibą i adresem w Kętrzynie (11-400) przy ul. </w:t>
      </w:r>
      <w:r w:rsidRPr="00C91749">
        <w:rPr>
          <w:rFonts w:ascii="Calibri" w:hAnsi="Calibri" w:cs="Calibri"/>
          <w:sz w:val="28"/>
          <w:szCs w:val="28"/>
        </w:rPr>
        <w:t>Ignacego Daszyńskiego</w:t>
      </w:r>
      <w:r w:rsidR="00BF3049" w:rsidRPr="00C91749">
        <w:rPr>
          <w:rFonts w:ascii="Calibri" w:hAnsi="Calibri" w:cs="Calibri"/>
          <w:sz w:val="28"/>
          <w:szCs w:val="28"/>
        </w:rPr>
        <w:t xml:space="preserve"> 2</w:t>
      </w:r>
      <w:r w:rsidRPr="00C91749">
        <w:rPr>
          <w:rFonts w:ascii="Calibri" w:hAnsi="Calibri" w:cs="Calibri"/>
          <w:sz w:val="28"/>
          <w:szCs w:val="28"/>
        </w:rPr>
        <w:t>3</w:t>
      </w:r>
      <w:r w:rsidR="00BF3049" w:rsidRPr="00C91749">
        <w:rPr>
          <w:rFonts w:ascii="Calibri" w:hAnsi="Calibri" w:cs="Calibri"/>
          <w:sz w:val="28"/>
          <w:szCs w:val="28"/>
        </w:rPr>
        <w:t>, wpisaną do Rejestru Przedsiębiorców prowadzonego przez Sąd Rejonowy w Olsztynie VIII Wydział Gospodarczy Krajowego Rejestru Sądowego pod numerem 0000</w:t>
      </w:r>
      <w:r w:rsidRPr="00C91749">
        <w:rPr>
          <w:rFonts w:ascii="Calibri" w:hAnsi="Calibri" w:cs="Calibri"/>
          <w:sz w:val="28"/>
          <w:szCs w:val="28"/>
        </w:rPr>
        <w:t>0</w:t>
      </w:r>
      <w:r w:rsidR="00BF3049" w:rsidRPr="00C91749">
        <w:rPr>
          <w:rFonts w:ascii="Calibri" w:hAnsi="Calibri" w:cs="Calibri"/>
          <w:sz w:val="28"/>
          <w:szCs w:val="28"/>
        </w:rPr>
        <w:t>1</w:t>
      </w:r>
      <w:r w:rsidRPr="00C91749">
        <w:rPr>
          <w:rFonts w:ascii="Calibri" w:hAnsi="Calibri" w:cs="Calibri"/>
          <w:sz w:val="28"/>
          <w:szCs w:val="28"/>
        </w:rPr>
        <w:t>9519</w:t>
      </w:r>
      <w:r w:rsidR="00BF3049" w:rsidRPr="00C91749">
        <w:rPr>
          <w:rFonts w:ascii="Calibri" w:hAnsi="Calibri" w:cs="Calibri"/>
          <w:sz w:val="28"/>
          <w:szCs w:val="28"/>
        </w:rPr>
        <w:t xml:space="preserve">, REGON </w:t>
      </w:r>
      <w:r w:rsidRPr="00C91749">
        <w:rPr>
          <w:rFonts w:ascii="Calibri" w:hAnsi="Calibri" w:cs="Calibri"/>
          <w:sz w:val="28"/>
          <w:szCs w:val="28"/>
        </w:rPr>
        <w:t>000487700</w:t>
      </w:r>
      <w:r w:rsidR="00BF3049" w:rsidRPr="00C91749">
        <w:rPr>
          <w:rFonts w:ascii="Calibri" w:hAnsi="Calibri" w:cs="Calibri"/>
          <w:sz w:val="28"/>
          <w:szCs w:val="28"/>
        </w:rPr>
        <w:t xml:space="preserve">, NIP </w:t>
      </w:r>
      <w:r w:rsidRPr="00C91749">
        <w:rPr>
          <w:rFonts w:ascii="Calibri" w:hAnsi="Calibri" w:cs="Calibri"/>
          <w:sz w:val="28"/>
          <w:szCs w:val="28"/>
        </w:rPr>
        <w:t>7420000068</w:t>
      </w:r>
      <w:r w:rsidR="00BF3049" w:rsidRPr="00C91749">
        <w:rPr>
          <w:rFonts w:ascii="Calibri" w:hAnsi="Calibri" w:cs="Calibri"/>
          <w:sz w:val="28"/>
          <w:szCs w:val="28"/>
        </w:rPr>
        <w:t xml:space="preserve">, </w:t>
      </w:r>
      <w:r w:rsidR="00454FCD" w:rsidRPr="00C91749">
        <w:rPr>
          <w:rFonts w:ascii="Calibri" w:hAnsi="Calibri" w:cs="Calibri"/>
          <w:sz w:val="28"/>
          <w:szCs w:val="28"/>
        </w:rPr>
        <w:t>zwaną dalej „Wynajmującym”,</w:t>
      </w:r>
    </w:p>
    <w:p w14:paraId="32F958A8" w14:textId="77777777" w:rsidR="00FD0D5F" w:rsidRPr="00C91749" w:rsidRDefault="00BF3049" w:rsidP="00BF3049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reprezentowaną przez</w:t>
      </w:r>
      <w:r w:rsidR="00FD0D5F" w:rsidRPr="00C91749">
        <w:rPr>
          <w:rFonts w:ascii="Calibri" w:hAnsi="Calibri" w:cs="Calibri"/>
          <w:sz w:val="28"/>
          <w:szCs w:val="28"/>
        </w:rPr>
        <w:t xml:space="preserve"> Zarząd </w:t>
      </w:r>
      <w:r w:rsidR="004D6E0D" w:rsidRPr="00C91749">
        <w:rPr>
          <w:rFonts w:ascii="Calibri" w:hAnsi="Calibri" w:cs="Calibri"/>
          <w:sz w:val="28"/>
          <w:szCs w:val="28"/>
        </w:rPr>
        <w:t xml:space="preserve">Spółdzielni </w:t>
      </w:r>
      <w:r w:rsidR="00FD0D5F" w:rsidRPr="00C91749">
        <w:rPr>
          <w:rFonts w:ascii="Calibri" w:hAnsi="Calibri" w:cs="Calibri"/>
          <w:sz w:val="28"/>
          <w:szCs w:val="28"/>
        </w:rPr>
        <w:t>działający w osobach:</w:t>
      </w:r>
    </w:p>
    <w:p w14:paraId="22CAF85B" w14:textId="5410EE8B" w:rsidR="00BF3049" w:rsidRPr="00C91749" w:rsidRDefault="00B26F85" w:rsidP="00787DC8">
      <w:pPr>
        <w:numPr>
          <w:ilvl w:val="0"/>
          <w:numId w:val="16"/>
        </w:numPr>
        <w:suppressAutoHyphens w:val="0"/>
        <w:spacing w:line="100" w:lineRule="atLeast"/>
        <w:ind w:left="993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Stanisław Kulas</w:t>
      </w:r>
      <w:r w:rsidR="00BF3049" w:rsidRPr="00C91749">
        <w:rPr>
          <w:rFonts w:ascii="Calibri" w:hAnsi="Calibri" w:cs="Calibri"/>
          <w:sz w:val="28"/>
          <w:szCs w:val="28"/>
        </w:rPr>
        <w:t>, Prezes Zarządu</w:t>
      </w:r>
      <w:r w:rsidR="00C547C7">
        <w:rPr>
          <w:rFonts w:ascii="Calibri" w:hAnsi="Calibri" w:cs="Calibri"/>
          <w:sz w:val="28"/>
          <w:szCs w:val="28"/>
        </w:rPr>
        <w:t>,</w:t>
      </w:r>
    </w:p>
    <w:p w14:paraId="5FA66DEF" w14:textId="3E58077A" w:rsidR="00C91749" w:rsidRPr="00C91749" w:rsidRDefault="007004D4" w:rsidP="00787DC8">
      <w:pPr>
        <w:numPr>
          <w:ilvl w:val="0"/>
          <w:numId w:val="16"/>
        </w:numPr>
        <w:suppressAutoHyphens w:val="0"/>
        <w:spacing w:line="100" w:lineRule="atLeast"/>
        <w:ind w:left="993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Dariusz Powroźnik</w:t>
      </w:r>
      <w:r w:rsidR="00C91749" w:rsidRPr="00C91749">
        <w:rPr>
          <w:rFonts w:ascii="Calibri" w:hAnsi="Calibri" w:cs="Calibri"/>
          <w:sz w:val="28"/>
          <w:szCs w:val="28"/>
        </w:rPr>
        <w:t xml:space="preserve">, </w:t>
      </w:r>
      <w:r w:rsidR="00224D00">
        <w:rPr>
          <w:rFonts w:ascii="Calibri" w:hAnsi="Calibri" w:cs="Calibri"/>
          <w:sz w:val="28"/>
          <w:szCs w:val="28"/>
        </w:rPr>
        <w:t>Zastępca Prezesa</w:t>
      </w:r>
      <w:r w:rsidR="00A743B4">
        <w:rPr>
          <w:rFonts w:ascii="Calibri" w:hAnsi="Calibri" w:cs="Calibri"/>
          <w:sz w:val="28"/>
          <w:szCs w:val="28"/>
        </w:rPr>
        <w:t xml:space="preserve"> ds. technicznych i inwestycyjnych</w:t>
      </w:r>
    </w:p>
    <w:p w14:paraId="0ED4507B" w14:textId="77777777" w:rsidR="00BF3049" w:rsidRPr="00C91749" w:rsidRDefault="00BF3049" w:rsidP="00454FCD">
      <w:pPr>
        <w:suppressAutoHyphens w:val="0"/>
        <w:spacing w:before="120" w:after="120"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a</w:t>
      </w:r>
    </w:p>
    <w:p w14:paraId="2253FEB2" w14:textId="4D181F84" w:rsidR="008758EF" w:rsidRDefault="009C36F0" w:rsidP="00F454E3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Panią</w:t>
      </w:r>
      <w:r w:rsidR="00C547C7">
        <w:rPr>
          <w:rFonts w:ascii="Calibri" w:hAnsi="Calibri" w:cs="Calibri"/>
          <w:sz w:val="28"/>
          <w:szCs w:val="28"/>
        </w:rPr>
        <w:t>/Panem</w:t>
      </w:r>
      <w:r w:rsidR="00284103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</w:t>
      </w:r>
      <w:r w:rsidR="0094370E">
        <w:rPr>
          <w:rFonts w:ascii="Calibri" w:hAnsi="Calibri" w:cs="Calibri"/>
          <w:sz w:val="28"/>
          <w:szCs w:val="28"/>
        </w:rPr>
        <w:t>………..</w:t>
      </w:r>
      <w:r w:rsidR="008160DD">
        <w:rPr>
          <w:rFonts w:ascii="Calibri" w:hAnsi="Calibri" w:cs="Calibri"/>
          <w:sz w:val="28"/>
          <w:szCs w:val="28"/>
        </w:rPr>
        <w:t>zamieszkałą</w:t>
      </w:r>
      <w:r w:rsidR="00284103">
        <w:rPr>
          <w:rFonts w:ascii="Calibri" w:hAnsi="Calibri" w:cs="Calibri"/>
          <w:sz w:val="28"/>
          <w:szCs w:val="28"/>
        </w:rPr>
        <w:t>/ym</w:t>
      </w:r>
      <w:r w:rsidR="008160DD">
        <w:rPr>
          <w:rFonts w:ascii="Calibri" w:hAnsi="Calibri" w:cs="Calibri"/>
          <w:sz w:val="28"/>
          <w:szCs w:val="28"/>
        </w:rPr>
        <w:t xml:space="preserve"> w</w:t>
      </w:r>
      <w:r w:rsidR="002C400F">
        <w:rPr>
          <w:rFonts w:ascii="Calibri" w:hAnsi="Calibri" w:cs="Calibri"/>
          <w:sz w:val="28"/>
          <w:szCs w:val="28"/>
        </w:rPr>
        <w:t xml:space="preserve"> </w:t>
      </w:r>
      <w:r w:rsidR="0094370E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</w:t>
      </w:r>
      <w:r w:rsidR="002C400F">
        <w:rPr>
          <w:rFonts w:ascii="Calibri" w:hAnsi="Calibri" w:cs="Calibri"/>
          <w:sz w:val="28"/>
          <w:szCs w:val="28"/>
        </w:rPr>
        <w:t xml:space="preserve"> </w:t>
      </w:r>
      <w:r w:rsidR="007415BD">
        <w:rPr>
          <w:rFonts w:ascii="Calibri" w:hAnsi="Calibri" w:cs="Calibri"/>
          <w:sz w:val="28"/>
          <w:szCs w:val="28"/>
        </w:rPr>
        <w:t>(</w:t>
      </w:r>
      <w:r w:rsidR="0094370E">
        <w:rPr>
          <w:rFonts w:ascii="Calibri" w:hAnsi="Calibri" w:cs="Calibri"/>
          <w:sz w:val="28"/>
          <w:szCs w:val="28"/>
        </w:rPr>
        <w:t>…..</w:t>
      </w:r>
      <w:r w:rsidR="007415BD">
        <w:rPr>
          <w:rFonts w:ascii="Calibri" w:hAnsi="Calibri" w:cs="Calibri"/>
          <w:sz w:val="28"/>
          <w:szCs w:val="28"/>
        </w:rPr>
        <w:t xml:space="preserve"> – </w:t>
      </w:r>
      <w:r w:rsidR="0094370E">
        <w:rPr>
          <w:rFonts w:ascii="Calibri" w:hAnsi="Calibri" w:cs="Calibri"/>
          <w:sz w:val="28"/>
          <w:szCs w:val="28"/>
        </w:rPr>
        <w:t>………….</w:t>
      </w:r>
      <w:r w:rsidR="007415BD">
        <w:rPr>
          <w:rFonts w:ascii="Calibri" w:hAnsi="Calibri" w:cs="Calibri"/>
          <w:sz w:val="28"/>
          <w:szCs w:val="28"/>
        </w:rPr>
        <w:t xml:space="preserve"> )</w:t>
      </w:r>
      <w:r w:rsidR="00942E0D">
        <w:rPr>
          <w:rFonts w:ascii="Calibri" w:hAnsi="Calibri" w:cs="Calibri"/>
          <w:sz w:val="28"/>
          <w:szCs w:val="28"/>
        </w:rPr>
        <w:t xml:space="preserve"> </w:t>
      </w:r>
      <w:r w:rsidR="00D50C11">
        <w:rPr>
          <w:rFonts w:ascii="Calibri" w:hAnsi="Calibri" w:cs="Calibri"/>
          <w:sz w:val="28"/>
          <w:szCs w:val="28"/>
        </w:rPr>
        <w:t xml:space="preserve">przy </w:t>
      </w:r>
      <w:r w:rsidR="0000070E">
        <w:rPr>
          <w:rFonts w:ascii="Calibri" w:hAnsi="Calibri" w:cs="Calibri"/>
          <w:sz w:val="28"/>
          <w:szCs w:val="28"/>
        </w:rPr>
        <w:t xml:space="preserve">ul. </w:t>
      </w:r>
      <w:r w:rsidR="00D25FC1">
        <w:rPr>
          <w:rFonts w:ascii="Calibri" w:hAnsi="Calibri" w:cs="Calibri"/>
          <w:sz w:val="28"/>
          <w:szCs w:val="28"/>
        </w:rPr>
        <w:t>………………………………………………………………………………</w:t>
      </w:r>
      <w:r w:rsidR="00F454E3">
        <w:rPr>
          <w:rFonts w:ascii="Calibri" w:hAnsi="Calibri" w:cs="Calibri"/>
          <w:sz w:val="28"/>
          <w:szCs w:val="28"/>
        </w:rPr>
        <w:t xml:space="preserve">, </w:t>
      </w:r>
      <w:r w:rsidR="008758EF">
        <w:rPr>
          <w:rFonts w:ascii="Calibri" w:hAnsi="Calibri" w:cs="Calibri"/>
          <w:sz w:val="28"/>
          <w:szCs w:val="28"/>
        </w:rPr>
        <w:t>PESEL</w:t>
      </w:r>
      <w:r w:rsidR="00A113E9">
        <w:rPr>
          <w:rFonts w:ascii="Calibri" w:hAnsi="Calibri" w:cs="Calibri"/>
          <w:sz w:val="28"/>
          <w:szCs w:val="28"/>
        </w:rPr>
        <w:t xml:space="preserve"> </w:t>
      </w:r>
      <w:r w:rsidR="00D941A2">
        <w:rPr>
          <w:rFonts w:ascii="Calibri" w:hAnsi="Calibri" w:cs="Calibri"/>
          <w:sz w:val="28"/>
          <w:szCs w:val="28"/>
        </w:rPr>
        <w:t>_ _ _</w:t>
      </w:r>
      <w:r w:rsidR="00655A43">
        <w:rPr>
          <w:rFonts w:ascii="Calibri" w:hAnsi="Calibri" w:cs="Calibri"/>
          <w:sz w:val="28"/>
          <w:szCs w:val="28"/>
        </w:rPr>
        <w:t xml:space="preserve"> _ _ _ _ _ _ _</w:t>
      </w:r>
    </w:p>
    <w:p w14:paraId="02202C52" w14:textId="1BFA8D73" w:rsidR="00454FCD" w:rsidRDefault="00254092" w:rsidP="00454FCD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 </w:t>
      </w:r>
      <w:r w:rsidR="00BF3049" w:rsidRPr="00C91749">
        <w:rPr>
          <w:rFonts w:ascii="Calibri" w:hAnsi="Calibri" w:cs="Calibri"/>
          <w:sz w:val="28"/>
          <w:szCs w:val="28"/>
        </w:rPr>
        <w:t>zwan</w:t>
      </w:r>
      <w:r w:rsidR="007F426D">
        <w:rPr>
          <w:rFonts w:ascii="Calibri" w:hAnsi="Calibri" w:cs="Calibri"/>
          <w:sz w:val="28"/>
          <w:szCs w:val="28"/>
        </w:rPr>
        <w:t>ych</w:t>
      </w:r>
      <w:r w:rsidR="001E3829">
        <w:rPr>
          <w:rFonts w:ascii="Calibri" w:hAnsi="Calibri" w:cs="Calibri"/>
          <w:sz w:val="28"/>
          <w:szCs w:val="28"/>
        </w:rPr>
        <w:t xml:space="preserve"> </w:t>
      </w:r>
      <w:r w:rsidR="00BF3049" w:rsidRPr="00C91749">
        <w:rPr>
          <w:rFonts w:ascii="Calibri" w:hAnsi="Calibri" w:cs="Calibri"/>
          <w:sz w:val="28"/>
          <w:szCs w:val="28"/>
        </w:rPr>
        <w:t>dalej „Najemcą”</w:t>
      </w:r>
    </w:p>
    <w:p w14:paraId="7CFA3DB0" w14:textId="77777777" w:rsidR="006A67EF" w:rsidRDefault="006A67EF" w:rsidP="00454FCD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</w:p>
    <w:p w14:paraId="76112926" w14:textId="545FDEFC" w:rsidR="00415296" w:rsidRPr="00C91749" w:rsidRDefault="00415296" w:rsidP="00454FCD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treści następującej:</w:t>
      </w:r>
    </w:p>
    <w:p w14:paraId="6646F098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1</w:t>
      </w:r>
    </w:p>
    <w:p w14:paraId="4A88E596" w14:textId="1B97148A" w:rsidR="00BF3049" w:rsidRDefault="00BF3049" w:rsidP="00DA10D8">
      <w:pPr>
        <w:numPr>
          <w:ilvl w:val="0"/>
          <w:numId w:val="1"/>
        </w:numPr>
        <w:suppressAutoHyphens w:val="0"/>
        <w:spacing w:line="100" w:lineRule="atLeast"/>
        <w:ind w:left="42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Wynajmujący oświadcza, że jest właścicielem lokalu mieszkalnego </w:t>
      </w:r>
      <w:r w:rsidR="004D6E0D" w:rsidRPr="00C91749">
        <w:rPr>
          <w:rFonts w:ascii="Calibri" w:hAnsi="Calibri" w:cs="Calibri"/>
          <w:sz w:val="28"/>
          <w:szCs w:val="28"/>
        </w:rPr>
        <w:t>położonego</w:t>
      </w:r>
      <w:r w:rsidR="00DA7FEA" w:rsidRPr="00C91749">
        <w:rPr>
          <w:rFonts w:ascii="Calibri" w:hAnsi="Calibri" w:cs="Calibri"/>
          <w:sz w:val="28"/>
          <w:szCs w:val="28"/>
        </w:rPr>
        <w:t xml:space="preserve"> </w:t>
      </w:r>
      <w:r w:rsidRPr="00C91749">
        <w:rPr>
          <w:rFonts w:ascii="Calibri" w:hAnsi="Calibri" w:cs="Calibri"/>
          <w:sz w:val="28"/>
          <w:szCs w:val="28"/>
        </w:rPr>
        <w:t>w</w:t>
      </w:r>
      <w:r w:rsidR="00D14F02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 xml:space="preserve">budynku przy ulicy </w:t>
      </w:r>
      <w:r w:rsidR="00A113E9">
        <w:rPr>
          <w:rFonts w:ascii="Calibri" w:hAnsi="Calibri" w:cs="Calibri"/>
          <w:b/>
          <w:bCs/>
          <w:sz w:val="28"/>
          <w:szCs w:val="28"/>
        </w:rPr>
        <w:t xml:space="preserve">Mazurska </w:t>
      </w:r>
      <w:r w:rsidR="005A5FDC">
        <w:rPr>
          <w:rFonts w:ascii="Calibri" w:hAnsi="Calibri" w:cs="Calibri"/>
          <w:b/>
          <w:bCs/>
          <w:sz w:val="28"/>
          <w:szCs w:val="28"/>
        </w:rPr>
        <w:t>13</w:t>
      </w:r>
      <w:r w:rsidR="00A113E9">
        <w:rPr>
          <w:rFonts w:ascii="Calibri" w:hAnsi="Calibri" w:cs="Calibri"/>
          <w:b/>
          <w:bCs/>
          <w:sz w:val="28"/>
          <w:szCs w:val="28"/>
        </w:rPr>
        <w:t>/</w:t>
      </w:r>
      <w:r w:rsidR="00A84B9C">
        <w:rPr>
          <w:rFonts w:ascii="Calibri" w:hAnsi="Calibri" w:cs="Calibri"/>
          <w:b/>
          <w:bCs/>
          <w:sz w:val="28"/>
          <w:szCs w:val="28"/>
        </w:rPr>
        <w:t>2</w:t>
      </w:r>
      <w:r w:rsidR="008A2345" w:rsidRPr="00DA10D8">
        <w:rPr>
          <w:rFonts w:ascii="Calibri" w:hAnsi="Calibri" w:cs="Calibri"/>
          <w:sz w:val="28"/>
          <w:szCs w:val="28"/>
        </w:rPr>
        <w:t xml:space="preserve"> w Kętrzynie</w:t>
      </w:r>
      <w:r w:rsidRPr="00C91749">
        <w:rPr>
          <w:rFonts w:ascii="Calibri" w:hAnsi="Calibri" w:cs="Calibri"/>
          <w:sz w:val="28"/>
          <w:szCs w:val="28"/>
        </w:rPr>
        <w:t>, zwanego dalej „lokalem”.</w:t>
      </w:r>
    </w:p>
    <w:p w14:paraId="00DC9AB1" w14:textId="77777777" w:rsidR="00DA10D8" w:rsidRDefault="00DA10D8" w:rsidP="00DA10D8">
      <w:pPr>
        <w:numPr>
          <w:ilvl w:val="0"/>
          <w:numId w:val="1"/>
        </w:numPr>
        <w:suppressAutoHyphens w:val="0"/>
        <w:spacing w:line="100" w:lineRule="atLeast"/>
        <w:ind w:left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Wydanie lokalu Najemcy może nastąpić </w:t>
      </w:r>
      <w:r w:rsidR="003E7E7D">
        <w:rPr>
          <w:rFonts w:ascii="Calibri" w:hAnsi="Calibri" w:cs="Calibri"/>
          <w:sz w:val="28"/>
          <w:szCs w:val="28"/>
        </w:rPr>
        <w:t xml:space="preserve">wyłącznie na podstawie pisemnego protokołu wydania lokalu </w:t>
      </w:r>
      <w:r>
        <w:rPr>
          <w:rFonts w:ascii="Calibri" w:hAnsi="Calibri" w:cs="Calibri"/>
          <w:sz w:val="28"/>
          <w:szCs w:val="28"/>
        </w:rPr>
        <w:t xml:space="preserve">po spełnieniu przez </w:t>
      </w:r>
      <w:r w:rsidR="003E7E7D">
        <w:rPr>
          <w:rFonts w:ascii="Calibri" w:hAnsi="Calibri" w:cs="Calibri"/>
          <w:sz w:val="28"/>
          <w:szCs w:val="28"/>
        </w:rPr>
        <w:t>Najemcę</w:t>
      </w:r>
      <w:r>
        <w:rPr>
          <w:rFonts w:ascii="Calibri" w:hAnsi="Calibri" w:cs="Calibri"/>
          <w:sz w:val="28"/>
          <w:szCs w:val="28"/>
        </w:rPr>
        <w:t xml:space="preserve"> następujących warunków:</w:t>
      </w:r>
    </w:p>
    <w:p w14:paraId="2A271AB2" w14:textId="77777777" w:rsidR="00DA10D8" w:rsidRPr="00DA10D8" w:rsidRDefault="00DA10D8" w:rsidP="00DA10D8">
      <w:pPr>
        <w:numPr>
          <w:ilvl w:val="0"/>
          <w:numId w:val="26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DA10D8">
        <w:rPr>
          <w:rFonts w:ascii="Calibri" w:hAnsi="Calibri" w:cs="Calibri"/>
          <w:sz w:val="28"/>
          <w:szCs w:val="28"/>
        </w:rPr>
        <w:t>wniesie</w:t>
      </w:r>
      <w:r>
        <w:rPr>
          <w:rFonts w:ascii="Calibri" w:hAnsi="Calibri" w:cs="Calibri"/>
          <w:sz w:val="28"/>
          <w:szCs w:val="28"/>
        </w:rPr>
        <w:t>niu</w:t>
      </w:r>
      <w:r w:rsidRPr="00DA10D8">
        <w:rPr>
          <w:rFonts w:ascii="Calibri" w:hAnsi="Calibri" w:cs="Calibri"/>
          <w:sz w:val="28"/>
          <w:szCs w:val="28"/>
        </w:rPr>
        <w:t xml:space="preserve"> </w:t>
      </w:r>
      <w:r w:rsidR="00B46101">
        <w:rPr>
          <w:rFonts w:ascii="Calibri" w:hAnsi="Calibri" w:cs="Calibri"/>
          <w:sz w:val="28"/>
          <w:szCs w:val="28"/>
        </w:rPr>
        <w:t xml:space="preserve">pełnej kwoty </w:t>
      </w:r>
      <w:r w:rsidRPr="00DA10D8">
        <w:rPr>
          <w:rFonts w:ascii="Calibri" w:hAnsi="Calibri" w:cs="Calibri"/>
          <w:sz w:val="28"/>
          <w:szCs w:val="28"/>
        </w:rPr>
        <w:t>kaucj</w:t>
      </w:r>
      <w:r>
        <w:rPr>
          <w:rFonts w:ascii="Calibri" w:hAnsi="Calibri" w:cs="Calibri"/>
          <w:sz w:val="28"/>
          <w:szCs w:val="28"/>
        </w:rPr>
        <w:t>i</w:t>
      </w:r>
      <w:r w:rsidRPr="00DA10D8">
        <w:rPr>
          <w:rFonts w:ascii="Calibri" w:hAnsi="Calibri" w:cs="Calibri"/>
          <w:sz w:val="28"/>
          <w:szCs w:val="28"/>
        </w:rPr>
        <w:t xml:space="preserve"> zabezpieczając</w:t>
      </w:r>
      <w:r>
        <w:rPr>
          <w:rFonts w:ascii="Calibri" w:hAnsi="Calibri" w:cs="Calibri"/>
          <w:sz w:val="28"/>
          <w:szCs w:val="28"/>
        </w:rPr>
        <w:t>ej</w:t>
      </w:r>
      <w:r w:rsidRPr="00DA10D8">
        <w:rPr>
          <w:rFonts w:ascii="Calibri" w:hAnsi="Calibri" w:cs="Calibri"/>
          <w:sz w:val="28"/>
          <w:szCs w:val="28"/>
        </w:rPr>
        <w:t xml:space="preserve"> roszczenia Wynajmującego</w:t>
      </w:r>
      <w:r>
        <w:rPr>
          <w:rFonts w:ascii="Calibri" w:hAnsi="Calibri" w:cs="Calibri"/>
          <w:sz w:val="28"/>
          <w:szCs w:val="28"/>
        </w:rPr>
        <w:t xml:space="preserve">, o której mowa w § 6 </w:t>
      </w:r>
      <w:r w:rsidR="00B46101">
        <w:rPr>
          <w:rFonts w:ascii="Calibri" w:hAnsi="Calibri" w:cs="Calibri"/>
          <w:sz w:val="28"/>
          <w:szCs w:val="28"/>
        </w:rPr>
        <w:t xml:space="preserve">ust. 1 </w:t>
      </w:r>
      <w:r>
        <w:rPr>
          <w:rFonts w:ascii="Calibri" w:hAnsi="Calibri" w:cs="Calibri"/>
          <w:sz w:val="28"/>
          <w:szCs w:val="28"/>
        </w:rPr>
        <w:t>umowy</w:t>
      </w:r>
      <w:r w:rsidRPr="00DA10D8">
        <w:rPr>
          <w:rFonts w:ascii="Calibri" w:hAnsi="Calibri" w:cs="Calibri"/>
          <w:sz w:val="28"/>
          <w:szCs w:val="28"/>
        </w:rPr>
        <w:t xml:space="preserve"> oraz</w:t>
      </w:r>
    </w:p>
    <w:p w14:paraId="3937E074" w14:textId="77777777" w:rsidR="00BF3049" w:rsidRDefault="00DA10D8" w:rsidP="00DA10D8">
      <w:pPr>
        <w:numPr>
          <w:ilvl w:val="0"/>
          <w:numId w:val="26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DA10D8">
        <w:rPr>
          <w:rFonts w:ascii="Calibri" w:hAnsi="Calibri" w:cs="Calibri"/>
          <w:sz w:val="28"/>
          <w:szCs w:val="28"/>
        </w:rPr>
        <w:t>doręcz</w:t>
      </w:r>
      <w:r>
        <w:rPr>
          <w:rFonts w:ascii="Calibri" w:hAnsi="Calibri" w:cs="Calibri"/>
          <w:sz w:val="28"/>
          <w:szCs w:val="28"/>
        </w:rPr>
        <w:t>eniu</w:t>
      </w:r>
      <w:r w:rsidRPr="00DA10D8">
        <w:rPr>
          <w:rFonts w:ascii="Calibri" w:hAnsi="Calibri" w:cs="Calibri"/>
          <w:sz w:val="28"/>
          <w:szCs w:val="28"/>
        </w:rPr>
        <w:t xml:space="preserve"> Wynajmującemu oryginał</w:t>
      </w:r>
      <w:r>
        <w:rPr>
          <w:rFonts w:ascii="Calibri" w:hAnsi="Calibri" w:cs="Calibri"/>
          <w:sz w:val="28"/>
          <w:szCs w:val="28"/>
        </w:rPr>
        <w:t>u</w:t>
      </w:r>
      <w:r w:rsidRPr="00DA10D8">
        <w:rPr>
          <w:rFonts w:ascii="Calibri" w:hAnsi="Calibri" w:cs="Calibri"/>
          <w:sz w:val="28"/>
          <w:szCs w:val="28"/>
        </w:rPr>
        <w:t xml:space="preserve"> oświadczenia najemcy w formie aktu notarialnego, </w:t>
      </w:r>
      <w:r>
        <w:rPr>
          <w:rFonts w:ascii="Calibri" w:hAnsi="Calibri" w:cs="Calibri"/>
          <w:sz w:val="28"/>
          <w:szCs w:val="28"/>
        </w:rPr>
        <w:t xml:space="preserve">o którym mowa </w:t>
      </w:r>
      <w:r w:rsidRPr="00DA10D8">
        <w:rPr>
          <w:rFonts w:ascii="Calibri" w:hAnsi="Calibri" w:cs="Calibri"/>
          <w:sz w:val="28"/>
          <w:szCs w:val="28"/>
        </w:rPr>
        <w:t xml:space="preserve">w </w:t>
      </w:r>
      <w:r w:rsidR="00BF3049" w:rsidRPr="00C91749">
        <w:rPr>
          <w:rFonts w:ascii="Calibri" w:hAnsi="Calibri" w:cs="Calibri"/>
          <w:sz w:val="28"/>
          <w:szCs w:val="28"/>
        </w:rPr>
        <w:t>§ 2</w:t>
      </w:r>
      <w:r>
        <w:rPr>
          <w:rFonts w:ascii="Calibri" w:hAnsi="Calibri" w:cs="Calibri"/>
          <w:sz w:val="28"/>
          <w:szCs w:val="28"/>
        </w:rPr>
        <w:t xml:space="preserve"> ust. 2 umowy.</w:t>
      </w:r>
    </w:p>
    <w:p w14:paraId="2FAA938D" w14:textId="77777777" w:rsidR="00D26341" w:rsidRDefault="00D26341" w:rsidP="00D26341">
      <w:pPr>
        <w:numPr>
          <w:ilvl w:val="0"/>
          <w:numId w:val="1"/>
        </w:numPr>
        <w:suppressAutoHyphens w:val="0"/>
        <w:spacing w:line="100" w:lineRule="atLeast"/>
        <w:ind w:left="4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Jeżeli w terminie 7 dni od podpisania niniejszej umowy Najemca nie spełni warunków, o których mowa w ust. 2 pkt 1 i 2, niniejsza umowa wygasa.</w:t>
      </w:r>
    </w:p>
    <w:p w14:paraId="3DEB5C71" w14:textId="77777777" w:rsidR="00DA10D8" w:rsidRPr="00C91749" w:rsidRDefault="00DA10D8" w:rsidP="00DA10D8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2</w:t>
      </w:r>
    </w:p>
    <w:p w14:paraId="09463B30" w14:textId="12ACA172" w:rsidR="00BF3049" w:rsidRDefault="00BF3049" w:rsidP="00DA10D8">
      <w:pPr>
        <w:numPr>
          <w:ilvl w:val="0"/>
          <w:numId w:val="3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Wynajmujący oddaje Najemcy do używania </w:t>
      </w:r>
      <w:r w:rsidR="00F94764">
        <w:rPr>
          <w:rFonts w:ascii="Calibri" w:hAnsi="Calibri" w:cs="Calibri"/>
          <w:sz w:val="28"/>
          <w:szCs w:val="28"/>
        </w:rPr>
        <w:t xml:space="preserve">na zasadach najmu instytucjonalnego </w:t>
      </w:r>
      <w:r w:rsidRPr="00C91749">
        <w:rPr>
          <w:rFonts w:ascii="Calibri" w:hAnsi="Calibri" w:cs="Calibri"/>
          <w:sz w:val="28"/>
          <w:szCs w:val="28"/>
        </w:rPr>
        <w:t xml:space="preserve">lokal </w:t>
      </w:r>
      <w:r w:rsidR="00F94764">
        <w:rPr>
          <w:rFonts w:ascii="Calibri" w:hAnsi="Calibri" w:cs="Calibri"/>
          <w:sz w:val="28"/>
          <w:szCs w:val="28"/>
        </w:rPr>
        <w:t xml:space="preserve">mieszkalny </w:t>
      </w:r>
      <w:r w:rsidRPr="00C91749">
        <w:rPr>
          <w:rFonts w:ascii="Calibri" w:hAnsi="Calibri" w:cs="Calibri"/>
          <w:sz w:val="28"/>
          <w:szCs w:val="28"/>
        </w:rPr>
        <w:t xml:space="preserve">składający się z </w:t>
      </w:r>
      <w:r w:rsidR="00236F5B">
        <w:rPr>
          <w:rFonts w:ascii="Calibri" w:hAnsi="Calibri" w:cs="Calibri"/>
          <w:sz w:val="28"/>
          <w:szCs w:val="28"/>
        </w:rPr>
        <w:t xml:space="preserve">jednego </w:t>
      </w:r>
      <w:r w:rsidR="0041330A">
        <w:rPr>
          <w:rFonts w:ascii="Calibri" w:hAnsi="Calibri" w:cs="Calibri"/>
          <w:sz w:val="28"/>
          <w:szCs w:val="28"/>
        </w:rPr>
        <w:t>poko</w:t>
      </w:r>
      <w:r w:rsidR="00236F5B">
        <w:rPr>
          <w:rFonts w:ascii="Calibri" w:hAnsi="Calibri" w:cs="Calibri"/>
          <w:sz w:val="28"/>
          <w:szCs w:val="28"/>
        </w:rPr>
        <w:t>ju</w:t>
      </w:r>
      <w:r w:rsidR="00BA2545">
        <w:rPr>
          <w:rFonts w:ascii="Calibri" w:hAnsi="Calibri" w:cs="Calibri"/>
          <w:sz w:val="28"/>
          <w:szCs w:val="28"/>
        </w:rPr>
        <w:t xml:space="preserve"> z aneksem</w:t>
      </w:r>
      <w:r w:rsidR="00A96A6B">
        <w:rPr>
          <w:rFonts w:ascii="Calibri" w:hAnsi="Calibri" w:cs="Calibri"/>
          <w:sz w:val="28"/>
          <w:szCs w:val="28"/>
        </w:rPr>
        <w:t xml:space="preserve"> ku</w:t>
      </w:r>
      <w:r w:rsidR="00ED4186">
        <w:rPr>
          <w:rFonts w:ascii="Calibri" w:hAnsi="Calibri" w:cs="Calibri"/>
          <w:sz w:val="28"/>
          <w:szCs w:val="28"/>
        </w:rPr>
        <w:t>chennym</w:t>
      </w:r>
      <w:r w:rsidRPr="00C91749">
        <w:rPr>
          <w:rFonts w:ascii="Calibri" w:hAnsi="Calibri" w:cs="Calibri"/>
          <w:sz w:val="28"/>
          <w:szCs w:val="28"/>
        </w:rPr>
        <w:t>, łazienki</w:t>
      </w:r>
      <w:r w:rsidR="008A2345">
        <w:rPr>
          <w:rFonts w:ascii="Calibri" w:hAnsi="Calibri" w:cs="Calibri"/>
          <w:sz w:val="28"/>
          <w:szCs w:val="28"/>
        </w:rPr>
        <w:t xml:space="preserve"> z</w:t>
      </w:r>
      <w:r w:rsidR="002F3F07" w:rsidRPr="00C91749">
        <w:rPr>
          <w:rFonts w:ascii="Calibri" w:hAnsi="Calibri" w:cs="Calibri"/>
          <w:sz w:val="28"/>
          <w:szCs w:val="28"/>
        </w:rPr>
        <w:t xml:space="preserve"> </w:t>
      </w:r>
      <w:r w:rsidRPr="00C91749">
        <w:rPr>
          <w:rFonts w:ascii="Calibri" w:hAnsi="Calibri" w:cs="Calibri"/>
          <w:sz w:val="28"/>
          <w:szCs w:val="28"/>
        </w:rPr>
        <w:t>WC</w:t>
      </w:r>
      <w:r w:rsidR="00ED4186">
        <w:rPr>
          <w:rFonts w:ascii="Calibri" w:hAnsi="Calibri" w:cs="Calibri"/>
          <w:sz w:val="28"/>
          <w:szCs w:val="28"/>
        </w:rPr>
        <w:t xml:space="preserve"> (przystosowanej</w:t>
      </w:r>
      <w:r w:rsidR="00393ED4">
        <w:rPr>
          <w:rFonts w:ascii="Calibri" w:hAnsi="Calibri" w:cs="Calibri"/>
          <w:sz w:val="28"/>
          <w:szCs w:val="28"/>
        </w:rPr>
        <w:t xml:space="preserve"> dla osoby niepełnosprawnej)</w:t>
      </w:r>
      <w:r w:rsidRPr="00C91749">
        <w:rPr>
          <w:rFonts w:ascii="Calibri" w:hAnsi="Calibri" w:cs="Calibri"/>
          <w:sz w:val="28"/>
          <w:szCs w:val="28"/>
        </w:rPr>
        <w:t xml:space="preserve">, przedpokoju, o łącznej powierzchni użytkowej </w:t>
      </w:r>
      <w:r w:rsidR="002D290F">
        <w:rPr>
          <w:rFonts w:ascii="Calibri" w:hAnsi="Calibri" w:cs="Calibri"/>
          <w:b/>
          <w:bCs/>
          <w:sz w:val="28"/>
          <w:szCs w:val="28"/>
        </w:rPr>
        <w:t>25</w:t>
      </w:r>
      <w:r w:rsidR="00592E87">
        <w:rPr>
          <w:rFonts w:ascii="Calibri" w:hAnsi="Calibri" w:cs="Calibri"/>
          <w:b/>
          <w:bCs/>
          <w:sz w:val="28"/>
          <w:szCs w:val="28"/>
        </w:rPr>
        <w:t>,00</w:t>
      </w:r>
      <w:r w:rsidRPr="001E3829">
        <w:rPr>
          <w:rFonts w:ascii="Calibri" w:hAnsi="Calibri" w:cs="Calibri"/>
          <w:b/>
          <w:bCs/>
          <w:sz w:val="28"/>
          <w:szCs w:val="28"/>
        </w:rPr>
        <w:t xml:space="preserve"> m</w:t>
      </w:r>
      <w:r w:rsidRPr="001E3829">
        <w:rPr>
          <w:rFonts w:ascii="Calibri" w:hAnsi="Calibri" w:cs="Calibri"/>
          <w:b/>
          <w:bCs/>
          <w:sz w:val="28"/>
          <w:szCs w:val="28"/>
          <w:vertAlign w:val="superscript"/>
        </w:rPr>
        <w:t>2</w:t>
      </w:r>
      <w:r w:rsidR="00B40201">
        <w:rPr>
          <w:rFonts w:ascii="Calibri" w:hAnsi="Calibri" w:cs="Calibri"/>
          <w:sz w:val="28"/>
          <w:szCs w:val="28"/>
        </w:rPr>
        <w:t xml:space="preserve">, </w:t>
      </w:r>
      <w:bookmarkStart w:id="0" w:name="_Hlk46849917"/>
      <w:r w:rsidR="00B40201">
        <w:rPr>
          <w:rFonts w:ascii="Calibri" w:hAnsi="Calibri" w:cs="Calibri"/>
          <w:sz w:val="28"/>
          <w:szCs w:val="28"/>
        </w:rPr>
        <w:t xml:space="preserve">przeznaczony do zamieszkania </w:t>
      </w:r>
      <w:r w:rsidR="000451EB">
        <w:rPr>
          <w:rFonts w:ascii="Calibri" w:hAnsi="Calibri" w:cs="Calibri"/>
          <w:sz w:val="28"/>
          <w:szCs w:val="28"/>
        </w:rPr>
        <w:t xml:space="preserve">dla </w:t>
      </w:r>
      <w:r w:rsidR="00B40201">
        <w:rPr>
          <w:rFonts w:ascii="Calibri" w:hAnsi="Calibri" w:cs="Calibri"/>
          <w:sz w:val="28"/>
          <w:szCs w:val="28"/>
        </w:rPr>
        <w:t xml:space="preserve">nie więcej niż </w:t>
      </w:r>
      <w:r w:rsidR="00393ED4">
        <w:rPr>
          <w:rFonts w:ascii="Calibri" w:hAnsi="Calibri" w:cs="Calibri"/>
          <w:sz w:val="28"/>
          <w:szCs w:val="28"/>
        </w:rPr>
        <w:t>dwóch</w:t>
      </w:r>
      <w:r w:rsidR="00D35779">
        <w:rPr>
          <w:rFonts w:ascii="Calibri" w:hAnsi="Calibri" w:cs="Calibri"/>
          <w:sz w:val="28"/>
          <w:szCs w:val="28"/>
        </w:rPr>
        <w:t>`</w:t>
      </w:r>
      <w:r w:rsidR="00781541">
        <w:rPr>
          <w:rFonts w:ascii="Calibri" w:hAnsi="Calibri" w:cs="Calibri"/>
          <w:sz w:val="28"/>
          <w:szCs w:val="28"/>
        </w:rPr>
        <w:t xml:space="preserve"> </w:t>
      </w:r>
      <w:r w:rsidR="00B40201">
        <w:rPr>
          <w:rFonts w:ascii="Calibri" w:hAnsi="Calibri" w:cs="Calibri"/>
          <w:sz w:val="28"/>
          <w:szCs w:val="28"/>
        </w:rPr>
        <w:t>osób</w:t>
      </w:r>
      <w:bookmarkEnd w:id="0"/>
      <w:r w:rsidR="00B40201">
        <w:rPr>
          <w:rFonts w:ascii="Calibri" w:hAnsi="Calibri" w:cs="Calibri"/>
          <w:sz w:val="28"/>
          <w:szCs w:val="28"/>
        </w:rPr>
        <w:t>.</w:t>
      </w:r>
      <w:r w:rsidRPr="00C91749">
        <w:rPr>
          <w:rFonts w:ascii="Calibri" w:hAnsi="Calibri" w:cs="Calibri"/>
          <w:sz w:val="28"/>
          <w:szCs w:val="28"/>
        </w:rPr>
        <w:t xml:space="preserve"> Lokal wyposażony jest w instalacj</w:t>
      </w:r>
      <w:r w:rsidR="00DC0A57" w:rsidRPr="00C91749">
        <w:rPr>
          <w:rFonts w:ascii="Calibri" w:hAnsi="Calibri" w:cs="Calibri"/>
          <w:sz w:val="28"/>
          <w:szCs w:val="28"/>
        </w:rPr>
        <w:t xml:space="preserve">e: </w:t>
      </w:r>
      <w:r w:rsidR="000451EB" w:rsidRPr="00C91749">
        <w:rPr>
          <w:rFonts w:ascii="Calibri" w:hAnsi="Calibri" w:cs="Calibri"/>
          <w:sz w:val="28"/>
          <w:szCs w:val="28"/>
        </w:rPr>
        <w:t>wodno-kanalizacyjną</w:t>
      </w:r>
      <w:r w:rsidR="000451EB" w:rsidRPr="00F94764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451EB">
        <w:rPr>
          <w:rFonts w:ascii="Calibri" w:hAnsi="Calibri" w:cs="Calibri"/>
          <w:color w:val="000000"/>
          <w:sz w:val="28"/>
          <w:szCs w:val="28"/>
        </w:rPr>
        <w:t xml:space="preserve">z </w:t>
      </w:r>
      <w:r w:rsidR="000451EB" w:rsidRPr="003560FD">
        <w:rPr>
          <w:rFonts w:ascii="Calibri" w:hAnsi="Calibri" w:cs="Calibri"/>
          <w:color w:val="000000"/>
          <w:sz w:val="28"/>
          <w:szCs w:val="28"/>
        </w:rPr>
        <w:t>wodomierz</w:t>
      </w:r>
      <w:r w:rsidR="000F640E">
        <w:rPr>
          <w:rFonts w:ascii="Calibri" w:hAnsi="Calibri" w:cs="Calibri"/>
          <w:color w:val="000000"/>
          <w:sz w:val="28"/>
          <w:szCs w:val="28"/>
        </w:rPr>
        <w:t>em</w:t>
      </w:r>
      <w:r w:rsidR="0041330A">
        <w:rPr>
          <w:rFonts w:ascii="Calibri" w:hAnsi="Calibri" w:cs="Calibri"/>
          <w:color w:val="000000"/>
          <w:sz w:val="28"/>
          <w:szCs w:val="28"/>
        </w:rPr>
        <w:t>,</w:t>
      </w:r>
      <w:r w:rsidR="000451EB" w:rsidRPr="00C91749">
        <w:rPr>
          <w:rFonts w:ascii="Calibri" w:hAnsi="Calibri" w:cs="Calibri"/>
          <w:sz w:val="28"/>
          <w:szCs w:val="28"/>
        </w:rPr>
        <w:t xml:space="preserve"> </w:t>
      </w:r>
      <w:r w:rsidR="000451EB" w:rsidRPr="003560FD">
        <w:rPr>
          <w:rFonts w:ascii="Calibri" w:hAnsi="Calibri" w:cs="Calibri"/>
          <w:color w:val="000000"/>
          <w:sz w:val="28"/>
          <w:szCs w:val="28"/>
        </w:rPr>
        <w:t>gazową</w:t>
      </w:r>
      <w:r w:rsidR="000451EB">
        <w:rPr>
          <w:rFonts w:ascii="Calibri" w:hAnsi="Calibri" w:cs="Calibri"/>
          <w:color w:val="000000"/>
          <w:sz w:val="28"/>
          <w:szCs w:val="28"/>
        </w:rPr>
        <w:t>,</w:t>
      </w:r>
      <w:r w:rsidR="000451EB" w:rsidRPr="00C91749">
        <w:rPr>
          <w:rFonts w:ascii="Calibri" w:hAnsi="Calibri" w:cs="Calibri"/>
          <w:sz w:val="28"/>
          <w:szCs w:val="28"/>
        </w:rPr>
        <w:t xml:space="preserve"> </w:t>
      </w:r>
      <w:r w:rsidR="000451EB" w:rsidRPr="003560FD">
        <w:rPr>
          <w:rFonts w:ascii="Calibri" w:hAnsi="Calibri" w:cs="Calibri"/>
          <w:color w:val="000000"/>
          <w:sz w:val="28"/>
          <w:szCs w:val="28"/>
        </w:rPr>
        <w:t>elektryczną</w:t>
      </w:r>
      <w:r w:rsidR="000B5A9D">
        <w:rPr>
          <w:rFonts w:ascii="Calibri" w:hAnsi="Calibri" w:cs="Calibri"/>
          <w:sz w:val="28"/>
          <w:szCs w:val="28"/>
        </w:rPr>
        <w:t>,</w:t>
      </w:r>
      <w:r w:rsidR="00FE472B">
        <w:rPr>
          <w:rFonts w:ascii="Calibri" w:hAnsi="Calibri" w:cs="Calibri"/>
          <w:sz w:val="28"/>
          <w:szCs w:val="28"/>
        </w:rPr>
        <w:t xml:space="preserve"> </w:t>
      </w:r>
      <w:r w:rsidRPr="00C91749">
        <w:rPr>
          <w:rFonts w:ascii="Calibri" w:hAnsi="Calibri" w:cs="Calibri"/>
          <w:sz w:val="28"/>
          <w:szCs w:val="28"/>
        </w:rPr>
        <w:t>centralne</w:t>
      </w:r>
      <w:r w:rsidR="00FE472B">
        <w:rPr>
          <w:rFonts w:ascii="Calibri" w:hAnsi="Calibri" w:cs="Calibri"/>
          <w:sz w:val="28"/>
          <w:szCs w:val="28"/>
        </w:rPr>
        <w:t>go</w:t>
      </w:r>
      <w:r w:rsidRPr="00C91749">
        <w:rPr>
          <w:rFonts w:ascii="Calibri" w:hAnsi="Calibri" w:cs="Calibri"/>
          <w:sz w:val="28"/>
          <w:szCs w:val="28"/>
        </w:rPr>
        <w:t xml:space="preserve"> ogrzewani</w:t>
      </w:r>
      <w:r w:rsidR="00FE472B">
        <w:rPr>
          <w:rFonts w:ascii="Calibri" w:hAnsi="Calibri" w:cs="Calibri"/>
          <w:sz w:val="28"/>
          <w:szCs w:val="28"/>
        </w:rPr>
        <w:t>a</w:t>
      </w:r>
      <w:r w:rsidR="000B5A9D">
        <w:rPr>
          <w:rFonts w:ascii="Calibri" w:hAnsi="Calibri" w:cs="Calibri"/>
          <w:sz w:val="28"/>
          <w:szCs w:val="28"/>
        </w:rPr>
        <w:t xml:space="preserve"> i </w:t>
      </w:r>
      <w:r w:rsidR="00FE472B">
        <w:rPr>
          <w:rFonts w:ascii="Calibri" w:hAnsi="Calibri" w:cs="Calibri"/>
          <w:sz w:val="28"/>
          <w:szCs w:val="28"/>
        </w:rPr>
        <w:t>ciepłej wody użytkowej</w:t>
      </w:r>
      <w:r w:rsidRPr="00C91749">
        <w:rPr>
          <w:rFonts w:ascii="Calibri" w:hAnsi="Calibri" w:cs="Calibri"/>
          <w:sz w:val="28"/>
          <w:szCs w:val="28"/>
        </w:rPr>
        <w:t xml:space="preserve">. </w:t>
      </w:r>
      <w:r w:rsidRPr="00C91749">
        <w:rPr>
          <w:rFonts w:ascii="Calibri" w:hAnsi="Calibri" w:cs="Calibri"/>
          <w:sz w:val="28"/>
          <w:szCs w:val="28"/>
        </w:rPr>
        <w:lastRenderedPageBreak/>
        <w:t>Przedmiotem najmu jest również piwnica</w:t>
      </w:r>
      <w:r w:rsidR="004D6E0D" w:rsidRPr="00C91749">
        <w:rPr>
          <w:rFonts w:ascii="Calibri" w:hAnsi="Calibri" w:cs="Calibri"/>
          <w:sz w:val="28"/>
          <w:szCs w:val="28"/>
        </w:rPr>
        <w:t xml:space="preserve"> przynależna do lokalu</w:t>
      </w:r>
      <w:r w:rsidR="00A62841">
        <w:rPr>
          <w:rFonts w:ascii="Calibri" w:hAnsi="Calibri" w:cs="Calibri"/>
          <w:sz w:val="28"/>
          <w:szCs w:val="28"/>
        </w:rPr>
        <w:t xml:space="preserve"> o powierzchni </w:t>
      </w:r>
      <w:r w:rsidR="00BA2545">
        <w:rPr>
          <w:rFonts w:ascii="Calibri" w:hAnsi="Calibri" w:cs="Calibri"/>
          <w:b/>
          <w:bCs/>
          <w:sz w:val="28"/>
          <w:szCs w:val="28"/>
        </w:rPr>
        <w:t>2</w:t>
      </w:r>
      <w:r w:rsidR="0041330A" w:rsidRPr="001E3829">
        <w:rPr>
          <w:rFonts w:ascii="Calibri" w:hAnsi="Calibri" w:cs="Calibri"/>
          <w:b/>
          <w:bCs/>
          <w:sz w:val="28"/>
          <w:szCs w:val="28"/>
        </w:rPr>
        <w:t>,</w:t>
      </w:r>
      <w:r w:rsidR="00BA2545">
        <w:rPr>
          <w:rFonts w:ascii="Calibri" w:hAnsi="Calibri" w:cs="Calibri"/>
          <w:b/>
          <w:bCs/>
          <w:sz w:val="28"/>
          <w:szCs w:val="28"/>
        </w:rPr>
        <w:t>75</w:t>
      </w:r>
      <w:r w:rsidR="00A62841" w:rsidRPr="001E3829">
        <w:rPr>
          <w:rFonts w:ascii="Calibri" w:hAnsi="Calibri" w:cs="Calibri"/>
          <w:b/>
          <w:bCs/>
          <w:sz w:val="28"/>
          <w:szCs w:val="28"/>
        </w:rPr>
        <w:t xml:space="preserve"> m</w:t>
      </w:r>
      <w:r w:rsidR="00A62841" w:rsidRPr="001E3829">
        <w:rPr>
          <w:rFonts w:ascii="Calibri" w:hAnsi="Calibri" w:cs="Calibri"/>
          <w:b/>
          <w:bCs/>
          <w:sz w:val="28"/>
          <w:szCs w:val="28"/>
          <w:vertAlign w:val="superscript"/>
        </w:rPr>
        <w:t>2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665955A2" w14:textId="77777777" w:rsidR="00F94764" w:rsidRPr="00C91749" w:rsidRDefault="007F4D02" w:rsidP="00DA10D8">
      <w:pPr>
        <w:numPr>
          <w:ilvl w:val="0"/>
          <w:numId w:val="3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Pr="00F94764">
        <w:rPr>
          <w:rFonts w:ascii="Calibri" w:hAnsi="Calibri" w:cs="Calibri"/>
          <w:sz w:val="28"/>
          <w:szCs w:val="28"/>
        </w:rPr>
        <w:t>ajemc</w:t>
      </w:r>
      <w:r>
        <w:rPr>
          <w:rFonts w:ascii="Calibri" w:hAnsi="Calibri" w:cs="Calibri"/>
          <w:sz w:val="28"/>
          <w:szCs w:val="28"/>
        </w:rPr>
        <w:t>a</w:t>
      </w:r>
      <w:r w:rsidRPr="00F94764">
        <w:rPr>
          <w:rFonts w:ascii="Calibri" w:hAnsi="Calibri" w:cs="Calibri"/>
          <w:sz w:val="28"/>
          <w:szCs w:val="28"/>
        </w:rPr>
        <w:t xml:space="preserve"> </w:t>
      </w:r>
      <w:r w:rsidR="00F94764">
        <w:rPr>
          <w:rFonts w:ascii="Calibri" w:hAnsi="Calibri" w:cs="Calibri"/>
          <w:sz w:val="28"/>
          <w:szCs w:val="28"/>
        </w:rPr>
        <w:t xml:space="preserve">jest </w:t>
      </w:r>
      <w:r>
        <w:rPr>
          <w:rFonts w:ascii="Calibri" w:hAnsi="Calibri" w:cs="Calibri"/>
          <w:sz w:val="28"/>
          <w:szCs w:val="28"/>
        </w:rPr>
        <w:t xml:space="preserve">zobowiązany doręczyć Wynajmującemu w terminie 3 dni od podpisania umowy </w:t>
      </w:r>
      <w:r w:rsidR="00F94764">
        <w:rPr>
          <w:rFonts w:ascii="Calibri" w:hAnsi="Calibri" w:cs="Calibri"/>
          <w:sz w:val="28"/>
          <w:szCs w:val="28"/>
        </w:rPr>
        <w:t xml:space="preserve">oświadczenie złożone </w:t>
      </w:r>
      <w:r w:rsidR="00F94764" w:rsidRPr="00F94764">
        <w:rPr>
          <w:rFonts w:ascii="Calibri" w:hAnsi="Calibri" w:cs="Calibri"/>
          <w:sz w:val="28"/>
          <w:szCs w:val="28"/>
        </w:rPr>
        <w:t xml:space="preserve">w formie aktu notarialnego, w którym </w:t>
      </w:r>
      <w:r w:rsidR="00F94764">
        <w:rPr>
          <w:rFonts w:ascii="Calibri" w:hAnsi="Calibri" w:cs="Calibri"/>
          <w:sz w:val="28"/>
          <w:szCs w:val="28"/>
        </w:rPr>
        <w:t>N</w:t>
      </w:r>
      <w:r w:rsidR="00F94764" w:rsidRPr="00F94764">
        <w:rPr>
          <w:rFonts w:ascii="Calibri" w:hAnsi="Calibri" w:cs="Calibri"/>
          <w:sz w:val="28"/>
          <w:szCs w:val="28"/>
        </w:rPr>
        <w:t xml:space="preserve">ajemca poddał się egzekucji i zobowiązał się do opróżnienia i wydania lokalu używanego na podstawie </w:t>
      </w:r>
      <w:r w:rsidR="00F94764">
        <w:rPr>
          <w:rFonts w:ascii="Calibri" w:hAnsi="Calibri" w:cs="Calibri"/>
          <w:sz w:val="28"/>
          <w:szCs w:val="28"/>
        </w:rPr>
        <w:t xml:space="preserve">niniejszej </w:t>
      </w:r>
      <w:r w:rsidR="00F94764" w:rsidRPr="00F94764">
        <w:rPr>
          <w:rFonts w:ascii="Calibri" w:hAnsi="Calibri" w:cs="Calibri"/>
          <w:sz w:val="28"/>
          <w:szCs w:val="28"/>
        </w:rPr>
        <w:t xml:space="preserve">umowy oraz przyjął do wiadomości, że w razie konieczności wykonania powyższego zobowiązania prawo do lokalu socjalnego ani pomieszczenia tymczasowego nie przysługuje; koszty sporządzenia oświadczenia ponosi </w:t>
      </w:r>
      <w:r w:rsidR="00F94764">
        <w:rPr>
          <w:rFonts w:ascii="Calibri" w:hAnsi="Calibri" w:cs="Calibri"/>
          <w:sz w:val="28"/>
          <w:szCs w:val="28"/>
        </w:rPr>
        <w:t>Najemca</w:t>
      </w:r>
      <w:r>
        <w:rPr>
          <w:rFonts w:ascii="Calibri" w:hAnsi="Calibri" w:cs="Calibri"/>
          <w:sz w:val="28"/>
          <w:szCs w:val="28"/>
        </w:rPr>
        <w:t>;</w:t>
      </w:r>
      <w:r w:rsidRPr="007F4D0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po doręczeniu Wynajmującemu oświadczenie to staje się integralną częścią umowy</w:t>
      </w:r>
      <w:r w:rsidR="00F94764" w:rsidRPr="00F94764">
        <w:rPr>
          <w:rFonts w:ascii="Calibri" w:hAnsi="Calibri" w:cs="Calibri"/>
          <w:sz w:val="28"/>
          <w:szCs w:val="28"/>
        </w:rPr>
        <w:t>.</w:t>
      </w:r>
    </w:p>
    <w:p w14:paraId="0C3726B5" w14:textId="77777777" w:rsidR="00730720" w:rsidRPr="00C91749" w:rsidRDefault="00730720" w:rsidP="00DA10D8">
      <w:pPr>
        <w:numPr>
          <w:ilvl w:val="0"/>
          <w:numId w:val="3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Najemca zobowiązuje się do wykorzystania lokalu </w:t>
      </w:r>
      <w:r w:rsidRPr="00384412">
        <w:rPr>
          <w:rFonts w:ascii="Calibri" w:hAnsi="Calibri" w:cs="Calibri"/>
          <w:b/>
          <w:bCs/>
          <w:sz w:val="28"/>
          <w:szCs w:val="28"/>
        </w:rPr>
        <w:t>wyłącznie na cele mieszkalne</w:t>
      </w:r>
      <w:r w:rsidRPr="008A62BD">
        <w:rPr>
          <w:rFonts w:ascii="Calibri" w:hAnsi="Calibri" w:cs="Calibri"/>
          <w:sz w:val="28"/>
          <w:szCs w:val="28"/>
        </w:rPr>
        <w:t>.</w:t>
      </w:r>
    </w:p>
    <w:p w14:paraId="3AD4B516" w14:textId="77777777" w:rsidR="00730720" w:rsidRPr="00C91749" w:rsidRDefault="00730720" w:rsidP="00DA10D8">
      <w:pPr>
        <w:numPr>
          <w:ilvl w:val="0"/>
          <w:numId w:val="3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Zawarcie niniejszej umowy nie upoważnia Najemcy do rejestrowania w lokalu działalności gospodarczej ani żadnej innej aktywności.</w:t>
      </w:r>
    </w:p>
    <w:p w14:paraId="0D33E3D6" w14:textId="77777777" w:rsidR="00BF3049" w:rsidRPr="008E08C0" w:rsidRDefault="00BF3049" w:rsidP="00DA10D8">
      <w:pPr>
        <w:numPr>
          <w:ilvl w:val="0"/>
          <w:numId w:val="3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Do zajmowania lokalu łącznie z Najemcą uprawnione są następujące osoby (</w:t>
      </w:r>
      <w:r w:rsidRPr="008E08C0">
        <w:rPr>
          <w:rFonts w:ascii="Calibri" w:hAnsi="Calibri" w:cs="Calibri"/>
          <w:sz w:val="28"/>
          <w:szCs w:val="28"/>
        </w:rPr>
        <w:t xml:space="preserve">nazwisko i imię, </w:t>
      </w:r>
      <w:r w:rsidR="009C1C5B" w:rsidRPr="008E08C0">
        <w:rPr>
          <w:rFonts w:ascii="Calibri" w:hAnsi="Calibri" w:cs="Calibri"/>
          <w:sz w:val="28"/>
          <w:szCs w:val="28"/>
        </w:rPr>
        <w:t xml:space="preserve">PESEL, </w:t>
      </w:r>
      <w:r w:rsidRPr="008E08C0">
        <w:rPr>
          <w:rFonts w:ascii="Calibri" w:hAnsi="Calibri" w:cs="Calibri"/>
          <w:sz w:val="28"/>
          <w:szCs w:val="28"/>
        </w:rPr>
        <w:t>pokrewieństwo):</w:t>
      </w:r>
    </w:p>
    <w:p w14:paraId="5E299DA6" w14:textId="7ACA9074" w:rsidR="008E08C0" w:rsidRPr="00C62A3A" w:rsidRDefault="00A84B9C" w:rsidP="008E08C0">
      <w:pPr>
        <w:numPr>
          <w:ilvl w:val="0"/>
          <w:numId w:val="40"/>
        </w:numPr>
        <w:rPr>
          <w:rFonts w:ascii="Calibri" w:hAnsi="Calibri" w:cs="Calibri"/>
          <w:sz w:val="28"/>
          <w:szCs w:val="28"/>
        </w:rPr>
      </w:pPr>
      <w:bookmarkStart w:id="1" w:name="_Hlk60742505"/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…………………………………………………………………………………………………………….</w:t>
      </w:r>
    </w:p>
    <w:bookmarkEnd w:id="1"/>
    <w:p w14:paraId="0EDC9D05" w14:textId="77777777" w:rsidR="008E08C0" w:rsidRPr="008E08C0" w:rsidRDefault="008E08C0" w:rsidP="008E08C0">
      <w:pPr>
        <w:suppressAutoHyphens w:val="0"/>
        <w:spacing w:line="100" w:lineRule="atLeast"/>
        <w:ind w:left="1068"/>
        <w:jc w:val="both"/>
        <w:rPr>
          <w:rFonts w:ascii="Calibri" w:hAnsi="Calibri" w:cs="Calibri"/>
          <w:sz w:val="28"/>
          <w:szCs w:val="28"/>
        </w:rPr>
      </w:pPr>
    </w:p>
    <w:p w14:paraId="408092B2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3</w:t>
      </w:r>
    </w:p>
    <w:p w14:paraId="1F889440" w14:textId="77777777" w:rsidR="00BF3049" w:rsidRPr="00C91749" w:rsidRDefault="00BF3049" w:rsidP="0019031B">
      <w:pPr>
        <w:numPr>
          <w:ilvl w:val="0"/>
          <w:numId w:val="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Uprawnienia i obowiązki stron (Najemcy i Wynajmującego) </w:t>
      </w:r>
      <w:r w:rsidR="00DA7FEA" w:rsidRPr="00C91749">
        <w:rPr>
          <w:rFonts w:ascii="Calibri" w:hAnsi="Calibri" w:cs="Calibri"/>
          <w:sz w:val="28"/>
          <w:szCs w:val="28"/>
        </w:rPr>
        <w:t xml:space="preserve">określają </w:t>
      </w:r>
      <w:r w:rsidRPr="00C91749">
        <w:rPr>
          <w:rFonts w:ascii="Calibri" w:hAnsi="Calibri" w:cs="Calibri"/>
          <w:sz w:val="28"/>
          <w:szCs w:val="28"/>
        </w:rPr>
        <w:t xml:space="preserve">odpowiednio przepisy </w:t>
      </w:r>
      <w:r w:rsidR="002D6D59">
        <w:rPr>
          <w:rFonts w:ascii="Calibri" w:hAnsi="Calibri" w:cs="Calibri"/>
          <w:sz w:val="28"/>
          <w:szCs w:val="28"/>
        </w:rPr>
        <w:t xml:space="preserve">rozdziału 2b </w:t>
      </w:r>
      <w:r w:rsidRPr="00C91749">
        <w:rPr>
          <w:rFonts w:ascii="Calibri" w:hAnsi="Calibri" w:cs="Calibri"/>
          <w:sz w:val="28"/>
          <w:szCs w:val="28"/>
        </w:rPr>
        <w:t>ustawy z dnia 21 czerwca 2001 roku o ochronie praw lokatorów, mieszkaniowym zasobie gminy i o zmianie Kodeksu Cywilnego (t. j. Dz.</w:t>
      </w:r>
      <w:r w:rsidR="00BF355E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U. z</w:t>
      </w:r>
      <w:r w:rsidR="00C401F4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20</w:t>
      </w:r>
      <w:r w:rsidR="00314912">
        <w:rPr>
          <w:rFonts w:ascii="Calibri" w:hAnsi="Calibri" w:cs="Calibri"/>
          <w:sz w:val="28"/>
          <w:szCs w:val="28"/>
        </w:rPr>
        <w:t>20</w:t>
      </w:r>
      <w:r w:rsidR="00E25C20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 xml:space="preserve">r. poz. </w:t>
      </w:r>
      <w:r w:rsidR="00314912">
        <w:rPr>
          <w:rFonts w:ascii="Calibri" w:hAnsi="Calibri" w:cs="Calibri"/>
          <w:sz w:val="28"/>
          <w:szCs w:val="28"/>
        </w:rPr>
        <w:t>6</w:t>
      </w:r>
      <w:r w:rsidR="001C19C6" w:rsidRPr="00C91749">
        <w:rPr>
          <w:rFonts w:ascii="Calibri" w:hAnsi="Calibri" w:cs="Calibri"/>
          <w:sz w:val="28"/>
          <w:szCs w:val="28"/>
        </w:rPr>
        <w:t>1</w:t>
      </w:r>
      <w:r w:rsidR="004D6E0D" w:rsidRPr="00C91749">
        <w:rPr>
          <w:rFonts w:ascii="Calibri" w:hAnsi="Calibri" w:cs="Calibri"/>
          <w:sz w:val="28"/>
          <w:szCs w:val="28"/>
        </w:rPr>
        <w:t>1</w:t>
      </w:r>
      <w:r w:rsidRPr="00C91749">
        <w:rPr>
          <w:rFonts w:ascii="Calibri" w:hAnsi="Calibri" w:cs="Calibri"/>
          <w:sz w:val="28"/>
          <w:szCs w:val="28"/>
        </w:rPr>
        <w:t xml:space="preserve"> ze zm.) oraz przepisy Kodeksu cywilnego o najmie. Najemca zobowiązany jest również do przestrzegania zasad porządku domowego ustal</w:t>
      </w:r>
      <w:r w:rsidR="00BF4B77" w:rsidRPr="00C91749">
        <w:rPr>
          <w:rFonts w:ascii="Calibri" w:hAnsi="Calibri" w:cs="Calibri"/>
          <w:sz w:val="28"/>
          <w:szCs w:val="28"/>
        </w:rPr>
        <w:t>a</w:t>
      </w:r>
      <w:r w:rsidRPr="00C91749">
        <w:rPr>
          <w:rFonts w:ascii="Calibri" w:hAnsi="Calibri" w:cs="Calibri"/>
          <w:sz w:val="28"/>
          <w:szCs w:val="28"/>
        </w:rPr>
        <w:t>nych przez Wynajmującego.</w:t>
      </w:r>
    </w:p>
    <w:p w14:paraId="55AC3011" w14:textId="77777777" w:rsidR="00BF4B77" w:rsidRPr="00C91749" w:rsidRDefault="00BF4B77" w:rsidP="00BF4B77">
      <w:pPr>
        <w:numPr>
          <w:ilvl w:val="0"/>
          <w:numId w:val="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Zasady rozliczania opłat niezależnych od właściciela, tj. kosztów dostawy do lokalu energii, gazu, wody oraz odbioru ścieków</w:t>
      </w:r>
      <w:r w:rsidR="004D6E0D" w:rsidRPr="00C91749">
        <w:rPr>
          <w:rFonts w:ascii="Calibri" w:hAnsi="Calibri" w:cs="Calibri"/>
          <w:sz w:val="28"/>
          <w:szCs w:val="28"/>
        </w:rPr>
        <w:t xml:space="preserve"> i gospodarki </w:t>
      </w:r>
      <w:r w:rsidRPr="00C91749">
        <w:rPr>
          <w:rFonts w:ascii="Calibri" w:hAnsi="Calibri" w:cs="Calibri"/>
          <w:sz w:val="28"/>
          <w:szCs w:val="28"/>
        </w:rPr>
        <w:t>odpad</w:t>
      </w:r>
      <w:r w:rsidR="004D6E0D" w:rsidRPr="00C91749">
        <w:rPr>
          <w:rFonts w:ascii="Calibri" w:hAnsi="Calibri" w:cs="Calibri"/>
          <w:sz w:val="28"/>
          <w:szCs w:val="28"/>
        </w:rPr>
        <w:t>ami</w:t>
      </w:r>
      <w:r w:rsidRPr="00C91749">
        <w:rPr>
          <w:rFonts w:ascii="Calibri" w:hAnsi="Calibri" w:cs="Calibri"/>
          <w:sz w:val="28"/>
          <w:szCs w:val="28"/>
        </w:rPr>
        <w:t xml:space="preserve"> </w:t>
      </w:r>
      <w:r w:rsidR="00DA7FEA" w:rsidRPr="00C91749">
        <w:rPr>
          <w:rFonts w:ascii="Calibri" w:hAnsi="Calibri" w:cs="Calibri"/>
          <w:sz w:val="28"/>
          <w:szCs w:val="28"/>
        </w:rPr>
        <w:t>komunalny</w:t>
      </w:r>
      <w:r w:rsidR="004D6E0D" w:rsidRPr="00C91749">
        <w:rPr>
          <w:rFonts w:ascii="Calibri" w:hAnsi="Calibri" w:cs="Calibri"/>
          <w:sz w:val="28"/>
          <w:szCs w:val="28"/>
        </w:rPr>
        <w:t>mi</w:t>
      </w:r>
      <w:r w:rsidRPr="00C91749">
        <w:rPr>
          <w:rFonts w:ascii="Calibri" w:hAnsi="Calibri" w:cs="Calibri"/>
          <w:sz w:val="28"/>
          <w:szCs w:val="28"/>
        </w:rPr>
        <w:t>, określają regulaminy ustalane przez Wynajmującego.</w:t>
      </w:r>
    </w:p>
    <w:p w14:paraId="49BCEDB1" w14:textId="77777777" w:rsidR="00BF3049" w:rsidRDefault="00BF3049" w:rsidP="008F3F6B">
      <w:pPr>
        <w:numPr>
          <w:ilvl w:val="0"/>
          <w:numId w:val="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Najemca oświadcza, że zapoznał się z przepisami powołanymi w ust. 1</w:t>
      </w:r>
      <w:r w:rsidR="00BF4B77" w:rsidRPr="00C91749">
        <w:rPr>
          <w:rFonts w:ascii="Calibri" w:hAnsi="Calibri" w:cs="Calibri"/>
          <w:sz w:val="28"/>
          <w:szCs w:val="28"/>
        </w:rPr>
        <w:t>-2</w:t>
      </w:r>
      <w:r w:rsidRPr="00C91749">
        <w:rPr>
          <w:rFonts w:ascii="Calibri" w:hAnsi="Calibri" w:cs="Calibri"/>
          <w:sz w:val="28"/>
          <w:szCs w:val="28"/>
        </w:rPr>
        <w:t xml:space="preserve"> i zobowiązuje się do ich stosowania i przestrzegania.</w:t>
      </w:r>
    </w:p>
    <w:p w14:paraId="6FF78041" w14:textId="77777777" w:rsidR="00653F21" w:rsidRDefault="00653F21" w:rsidP="008F3F6B">
      <w:pPr>
        <w:numPr>
          <w:ilvl w:val="0"/>
          <w:numId w:val="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Najemca zobowiązuje się na swój koszt zawrzeć i posiadać przez cały okres najmu umowę z dostawcą energii elektrycznej</w:t>
      </w:r>
      <w:r w:rsidR="005A77A5">
        <w:rPr>
          <w:rFonts w:ascii="Calibri" w:hAnsi="Calibri" w:cs="Calibri"/>
          <w:sz w:val="28"/>
          <w:szCs w:val="28"/>
        </w:rPr>
        <w:t xml:space="preserve"> do lokalu</w:t>
      </w:r>
      <w:r>
        <w:rPr>
          <w:rFonts w:ascii="Calibri" w:hAnsi="Calibri" w:cs="Calibri"/>
          <w:sz w:val="28"/>
          <w:szCs w:val="28"/>
        </w:rPr>
        <w:t>.</w:t>
      </w:r>
    </w:p>
    <w:p w14:paraId="05003F78" w14:textId="77777777" w:rsidR="005A77A5" w:rsidRDefault="005A77A5" w:rsidP="005A77A5">
      <w:pPr>
        <w:numPr>
          <w:ilvl w:val="0"/>
          <w:numId w:val="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Najemca zobowiązuje się na swój koszt zawrzeć i posiadać przez cały okres najmu umowę z dostawcą gazu do lokalu.</w:t>
      </w:r>
    </w:p>
    <w:p w14:paraId="758F89D3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4</w:t>
      </w:r>
    </w:p>
    <w:p w14:paraId="1EA75C70" w14:textId="77777777" w:rsidR="008D202C" w:rsidRPr="00C91749" w:rsidRDefault="008D202C" w:rsidP="008D202C">
      <w:pPr>
        <w:numPr>
          <w:ilvl w:val="0"/>
          <w:numId w:val="4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Najemca zobowiązuje się do pisemnego uaktualnienia danych osób zgłoszonych do wspólnego zamieszkania wskazanych w § 2 ust. </w:t>
      </w:r>
      <w:r w:rsidR="00804A3A">
        <w:rPr>
          <w:rFonts w:ascii="Calibri" w:hAnsi="Calibri" w:cs="Calibri"/>
          <w:sz w:val="28"/>
          <w:szCs w:val="28"/>
        </w:rPr>
        <w:t>5</w:t>
      </w:r>
      <w:r w:rsidRPr="00C91749">
        <w:rPr>
          <w:rFonts w:ascii="Calibri" w:hAnsi="Calibri" w:cs="Calibri"/>
          <w:sz w:val="28"/>
          <w:szCs w:val="28"/>
        </w:rPr>
        <w:t xml:space="preserve"> niniejszej umowy w terminie nie dłuższym niż 7 dni od daty, w której nastąpiła zmiana.</w:t>
      </w:r>
    </w:p>
    <w:p w14:paraId="15920709" w14:textId="77777777" w:rsidR="00DB12EE" w:rsidRPr="00C91749" w:rsidRDefault="00DB12EE" w:rsidP="008F3F6B">
      <w:pPr>
        <w:numPr>
          <w:ilvl w:val="0"/>
          <w:numId w:val="4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Przy zawarciu umowy Najemca zobowiązany jest złoż</w:t>
      </w:r>
      <w:r w:rsidR="008D202C" w:rsidRPr="00C91749">
        <w:rPr>
          <w:rFonts w:ascii="Calibri" w:hAnsi="Calibri" w:cs="Calibri"/>
          <w:sz w:val="28"/>
          <w:szCs w:val="28"/>
        </w:rPr>
        <w:t>yć</w:t>
      </w:r>
      <w:r w:rsidRPr="00C91749">
        <w:rPr>
          <w:rFonts w:ascii="Calibri" w:hAnsi="Calibri" w:cs="Calibri"/>
          <w:sz w:val="28"/>
          <w:szCs w:val="28"/>
        </w:rPr>
        <w:t xml:space="preserve"> </w:t>
      </w:r>
      <w:r w:rsidR="00A758E8" w:rsidRPr="00C91749">
        <w:rPr>
          <w:rFonts w:ascii="Calibri" w:hAnsi="Calibri" w:cs="Calibri"/>
          <w:sz w:val="28"/>
          <w:szCs w:val="28"/>
        </w:rPr>
        <w:t>oświadczeni</w:t>
      </w:r>
      <w:r w:rsidR="008D202C" w:rsidRPr="00C91749">
        <w:rPr>
          <w:rFonts w:ascii="Calibri" w:hAnsi="Calibri" w:cs="Calibri"/>
          <w:sz w:val="28"/>
          <w:szCs w:val="28"/>
        </w:rPr>
        <w:t>e</w:t>
      </w:r>
      <w:r w:rsidRPr="00C91749">
        <w:rPr>
          <w:rFonts w:ascii="Calibri" w:hAnsi="Calibri" w:cs="Calibri"/>
          <w:sz w:val="28"/>
          <w:szCs w:val="28"/>
        </w:rPr>
        <w:t xml:space="preserve"> o </w:t>
      </w:r>
      <w:r w:rsidR="00A758E8" w:rsidRPr="00C91749">
        <w:rPr>
          <w:rFonts w:ascii="Calibri" w:hAnsi="Calibri" w:cs="Calibri"/>
          <w:sz w:val="28"/>
          <w:szCs w:val="28"/>
        </w:rPr>
        <w:t>liczbie</w:t>
      </w:r>
      <w:r w:rsidR="00DC3012" w:rsidRPr="00C91749">
        <w:rPr>
          <w:rFonts w:ascii="Calibri" w:hAnsi="Calibri" w:cs="Calibri"/>
          <w:sz w:val="28"/>
          <w:szCs w:val="28"/>
        </w:rPr>
        <w:t xml:space="preserve"> </w:t>
      </w:r>
      <w:r w:rsidR="008D202C" w:rsidRPr="00C91749">
        <w:rPr>
          <w:rFonts w:ascii="Calibri" w:hAnsi="Calibri" w:cs="Calibri"/>
          <w:sz w:val="28"/>
          <w:szCs w:val="28"/>
        </w:rPr>
        <w:t xml:space="preserve">osób </w:t>
      </w:r>
      <w:r w:rsidR="00A758E8" w:rsidRPr="00C91749">
        <w:rPr>
          <w:rFonts w:ascii="Calibri" w:hAnsi="Calibri" w:cs="Calibri"/>
          <w:sz w:val="28"/>
          <w:szCs w:val="28"/>
        </w:rPr>
        <w:t xml:space="preserve">zamieszkałych </w:t>
      </w:r>
      <w:r w:rsidR="008D202C" w:rsidRPr="00C91749">
        <w:rPr>
          <w:rFonts w:ascii="Calibri" w:hAnsi="Calibri" w:cs="Calibri"/>
          <w:sz w:val="28"/>
          <w:szCs w:val="28"/>
        </w:rPr>
        <w:t xml:space="preserve">w lokalu w celu ustalenia wysokości należnej opłaty za </w:t>
      </w:r>
      <w:r w:rsidR="008D202C" w:rsidRPr="00C91749">
        <w:rPr>
          <w:rFonts w:ascii="Calibri" w:hAnsi="Calibri" w:cs="Calibri"/>
          <w:sz w:val="28"/>
          <w:szCs w:val="28"/>
        </w:rPr>
        <w:lastRenderedPageBreak/>
        <w:t xml:space="preserve">gospodarowanie odpadami komunalnymi. W przypadku zmiany liczby zamieszkałych osób </w:t>
      </w:r>
      <w:r w:rsidRPr="00C91749">
        <w:rPr>
          <w:rFonts w:ascii="Calibri" w:hAnsi="Calibri" w:cs="Calibri"/>
          <w:sz w:val="28"/>
          <w:szCs w:val="28"/>
        </w:rPr>
        <w:t xml:space="preserve">Najemca jest zobowiązany do bezzwłocznego złożenia </w:t>
      </w:r>
      <w:r w:rsidR="008D202C" w:rsidRPr="00C91749">
        <w:rPr>
          <w:rFonts w:ascii="Calibri" w:hAnsi="Calibri" w:cs="Calibri"/>
          <w:sz w:val="28"/>
          <w:szCs w:val="28"/>
        </w:rPr>
        <w:t xml:space="preserve">nowego </w:t>
      </w:r>
      <w:r w:rsidR="00A758E8" w:rsidRPr="00C91749">
        <w:rPr>
          <w:rFonts w:ascii="Calibri" w:hAnsi="Calibri" w:cs="Calibri"/>
          <w:sz w:val="28"/>
          <w:szCs w:val="28"/>
        </w:rPr>
        <w:t>oświadczenia</w:t>
      </w:r>
      <w:r w:rsidR="008D202C" w:rsidRPr="00C91749">
        <w:rPr>
          <w:rFonts w:ascii="Calibri" w:hAnsi="Calibri" w:cs="Calibri"/>
          <w:sz w:val="28"/>
          <w:szCs w:val="28"/>
        </w:rPr>
        <w:t xml:space="preserve"> w tym zakresie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1E24AFA6" w14:textId="77777777" w:rsidR="00BF3049" w:rsidRPr="00C91749" w:rsidRDefault="00BF3049" w:rsidP="008F3F6B">
      <w:pPr>
        <w:numPr>
          <w:ilvl w:val="0"/>
          <w:numId w:val="4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Najemca zobowiązany jest informować na piśmie Wynajmującego o każdej zmianie swojego adresu. W razie zaniedbania tego obowiązku korespondencję wysłaną na ostatni adres listem poleconym za potwierdzeniem odbioru i nie odebraną uważa się za doręczoną.</w:t>
      </w:r>
    </w:p>
    <w:p w14:paraId="007342CF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5</w:t>
      </w:r>
    </w:p>
    <w:p w14:paraId="60D6A7F5" w14:textId="77777777" w:rsidR="00BF3049" w:rsidRDefault="00BF3049" w:rsidP="00E1530F">
      <w:pPr>
        <w:numPr>
          <w:ilvl w:val="0"/>
          <w:numId w:val="1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Strony niniejszej umowy stwierdzają, że lokal nadaje się do umówionego użytku, zaś stan techniczny lokalu i urządzeń w dniu objęcia lokalu określa szczegółowo protokół </w:t>
      </w:r>
      <w:r w:rsidR="00B371FF" w:rsidRPr="00C91749">
        <w:rPr>
          <w:rFonts w:ascii="Calibri" w:hAnsi="Calibri" w:cs="Calibri"/>
          <w:sz w:val="28"/>
          <w:szCs w:val="28"/>
        </w:rPr>
        <w:t>wydania lokalu</w:t>
      </w:r>
      <w:r w:rsidR="007F4D02">
        <w:rPr>
          <w:rFonts w:ascii="Calibri" w:hAnsi="Calibri" w:cs="Calibri"/>
          <w:sz w:val="28"/>
          <w:szCs w:val="28"/>
        </w:rPr>
        <w:t xml:space="preserve">; protokół ten po jego podpisaniu przez strony staje się </w:t>
      </w:r>
      <w:r w:rsidRPr="00C91749">
        <w:rPr>
          <w:rFonts w:ascii="Calibri" w:hAnsi="Calibri" w:cs="Calibri"/>
          <w:sz w:val="28"/>
          <w:szCs w:val="28"/>
        </w:rPr>
        <w:t>integralną częś</w:t>
      </w:r>
      <w:r w:rsidR="007F4D02">
        <w:rPr>
          <w:rFonts w:ascii="Calibri" w:hAnsi="Calibri" w:cs="Calibri"/>
          <w:sz w:val="28"/>
          <w:szCs w:val="28"/>
        </w:rPr>
        <w:t>cią</w:t>
      </w:r>
      <w:r w:rsidRPr="00C91749">
        <w:rPr>
          <w:rFonts w:ascii="Calibri" w:hAnsi="Calibri" w:cs="Calibri"/>
          <w:sz w:val="28"/>
          <w:szCs w:val="28"/>
        </w:rPr>
        <w:t xml:space="preserve"> niniejszej umowy.</w:t>
      </w:r>
    </w:p>
    <w:p w14:paraId="25F65B04" w14:textId="77777777" w:rsidR="005A77A5" w:rsidRPr="005A77A5" w:rsidRDefault="005A77A5" w:rsidP="004C0754">
      <w:pPr>
        <w:numPr>
          <w:ilvl w:val="0"/>
          <w:numId w:val="1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Najemca jest obowiązany utrzymywać lokal oraz pomieszczenia,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do używania których jest uprawniony, we właściwym stanie technicznym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i higieniczno-sanitarnym określonym odrębnymi przepisami oraz przestrzegać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porządku domowego. Najemca jest także obowiązany dbać i chronić przed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uszkodzeniem lub dewastacją części budynku przeznaczone do wspólnego użytku,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jak klatki schodowe, korytarze, inne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pomieszczenia gospodarcze oraz otoczenie budynku.</w:t>
      </w:r>
    </w:p>
    <w:p w14:paraId="770E74CD" w14:textId="77777777" w:rsidR="005A77A5" w:rsidRPr="005A77A5" w:rsidRDefault="005A77A5" w:rsidP="004C0754">
      <w:pPr>
        <w:numPr>
          <w:ilvl w:val="0"/>
          <w:numId w:val="1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Najemcę obciąża naprawa i konserwacja:</w:t>
      </w:r>
    </w:p>
    <w:p w14:paraId="00A3E033" w14:textId="77777777" w:rsid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podłóg, posadzek, wykładzin podłogowych oraz ściennych okładzin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ceramicznych, szklanych i innych;</w:t>
      </w:r>
    </w:p>
    <w:p w14:paraId="29DCC498" w14:textId="77777777" w:rsidR="005A77A5" w:rsidRP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okien i drzwi;</w:t>
      </w:r>
    </w:p>
    <w:p w14:paraId="53EE4BCA" w14:textId="29987232" w:rsidR="005A77A5" w:rsidRP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kuchni</w:t>
      </w:r>
      <w:r w:rsidR="002226BE">
        <w:rPr>
          <w:rFonts w:ascii="Calibri" w:hAnsi="Calibri" w:cs="Calibri"/>
          <w:sz w:val="28"/>
          <w:szCs w:val="28"/>
        </w:rPr>
        <w:t xml:space="preserve"> gazowych</w:t>
      </w:r>
      <w:r w:rsidR="00021EEF">
        <w:rPr>
          <w:rFonts w:ascii="Calibri" w:hAnsi="Calibri" w:cs="Calibri"/>
          <w:sz w:val="28"/>
          <w:szCs w:val="28"/>
        </w:rPr>
        <w:t xml:space="preserve">, </w:t>
      </w:r>
      <w:r w:rsidRPr="005A77A5">
        <w:rPr>
          <w:rFonts w:ascii="Calibri" w:hAnsi="Calibri" w:cs="Calibri"/>
          <w:sz w:val="28"/>
          <w:szCs w:val="28"/>
        </w:rPr>
        <w:t>podgrzewaczy wody, wanien, brodzików, mis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klozetowych, zlewozmywaków i umywalek wraz z syfonami, baterii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i zaworów czerpalnych oraz innych urządzeń sanitarnych, w które lokal jest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wyposażony, łącznie z ich wymianą;</w:t>
      </w:r>
    </w:p>
    <w:p w14:paraId="77DE79D4" w14:textId="77777777" w:rsidR="005A77A5" w:rsidRP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7D50CB">
        <w:rPr>
          <w:rFonts w:ascii="Calibri" w:hAnsi="Calibri" w:cs="Calibri"/>
          <w:sz w:val="28"/>
          <w:szCs w:val="28"/>
        </w:rPr>
        <w:t>osprzętu</w:t>
      </w:r>
      <w:r w:rsidRPr="005A77A5">
        <w:rPr>
          <w:rFonts w:ascii="Calibri" w:hAnsi="Calibri" w:cs="Calibri"/>
          <w:sz w:val="28"/>
          <w:szCs w:val="28"/>
        </w:rPr>
        <w:t xml:space="preserve"> i zabezpieczeń instalacji elektrycznej, z wyłączeniem wymiany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przewodów oraz osprzętu anteny zbiorczej;</w:t>
      </w:r>
    </w:p>
    <w:p w14:paraId="0452D87E" w14:textId="77777777" w:rsidR="005A77A5" w:rsidRP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021EEF">
        <w:rPr>
          <w:rFonts w:ascii="Calibri" w:hAnsi="Calibri" w:cs="Calibri"/>
          <w:sz w:val="28"/>
          <w:szCs w:val="28"/>
        </w:rPr>
        <w:t>prze</w:t>
      </w:r>
      <w:r w:rsidRPr="005A77A5">
        <w:rPr>
          <w:rFonts w:ascii="Calibri" w:hAnsi="Calibri" w:cs="Calibri"/>
          <w:sz w:val="28"/>
          <w:szCs w:val="28"/>
        </w:rPr>
        <w:t>wodów odpływowych urządzeń sanitarnych aż do pionów zbiorczych,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w tym niezwłoczne usuwanie ich niedrożności;</w:t>
      </w:r>
    </w:p>
    <w:p w14:paraId="7948059A" w14:textId="77777777" w:rsidR="005A77A5" w:rsidRPr="005A77A5" w:rsidRDefault="005A77A5" w:rsidP="004C0754">
      <w:pPr>
        <w:numPr>
          <w:ilvl w:val="0"/>
          <w:numId w:val="2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021EEF">
        <w:rPr>
          <w:rFonts w:ascii="Calibri" w:hAnsi="Calibri" w:cs="Calibri"/>
          <w:sz w:val="28"/>
          <w:szCs w:val="28"/>
        </w:rPr>
        <w:t>inn</w:t>
      </w:r>
      <w:r w:rsidRPr="005A77A5">
        <w:rPr>
          <w:rFonts w:ascii="Calibri" w:hAnsi="Calibri" w:cs="Calibri"/>
          <w:sz w:val="28"/>
          <w:szCs w:val="28"/>
        </w:rPr>
        <w:t>ych elementów wyposażenia lokalu i pomieszczeń przynależnych przez:</w:t>
      </w:r>
    </w:p>
    <w:p w14:paraId="5B0BEF1D" w14:textId="77777777" w:rsidR="005A77A5" w:rsidRPr="005A77A5" w:rsidRDefault="005A77A5" w:rsidP="004C0754">
      <w:pPr>
        <w:numPr>
          <w:ilvl w:val="0"/>
          <w:numId w:val="3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malowanie lub tapetowanie oraz naprawę uszkodzeń tynków ścian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i sufitów,</w:t>
      </w:r>
    </w:p>
    <w:p w14:paraId="73E10346" w14:textId="77777777" w:rsidR="005A77A5" w:rsidRDefault="005A77A5" w:rsidP="004C0754">
      <w:pPr>
        <w:numPr>
          <w:ilvl w:val="0"/>
          <w:numId w:val="3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A77A5">
        <w:rPr>
          <w:rFonts w:ascii="Calibri" w:hAnsi="Calibri" w:cs="Calibri"/>
          <w:sz w:val="28"/>
          <w:szCs w:val="28"/>
        </w:rPr>
        <w:t>malowanie drzwi i okien, wbudowanych mebli, urządzeń kuchennych,</w:t>
      </w:r>
      <w:r>
        <w:rPr>
          <w:rFonts w:ascii="Calibri" w:hAnsi="Calibri" w:cs="Calibri"/>
          <w:sz w:val="28"/>
          <w:szCs w:val="28"/>
        </w:rPr>
        <w:t xml:space="preserve"> </w:t>
      </w:r>
      <w:r w:rsidRPr="005A77A5">
        <w:rPr>
          <w:rFonts w:ascii="Calibri" w:hAnsi="Calibri" w:cs="Calibri"/>
          <w:sz w:val="28"/>
          <w:szCs w:val="28"/>
        </w:rPr>
        <w:t>sanitarnych i grzewczych.</w:t>
      </w:r>
    </w:p>
    <w:p w14:paraId="1A47892C" w14:textId="77777777" w:rsidR="004C0754" w:rsidRPr="00B00C95" w:rsidRDefault="004C0754" w:rsidP="004C0754">
      <w:pPr>
        <w:keepNext/>
        <w:suppressAutoHyphens w:val="0"/>
        <w:spacing w:before="240" w:after="120" w:line="100" w:lineRule="atLeast"/>
        <w:ind w:left="66"/>
        <w:jc w:val="center"/>
        <w:rPr>
          <w:rFonts w:ascii="Calibri" w:hAnsi="Calibri" w:cs="Calibri"/>
          <w:sz w:val="28"/>
          <w:szCs w:val="28"/>
        </w:rPr>
      </w:pPr>
      <w:r w:rsidRPr="00B00C95">
        <w:rPr>
          <w:rFonts w:ascii="Calibri" w:hAnsi="Calibri" w:cs="Calibri"/>
          <w:sz w:val="28"/>
          <w:szCs w:val="28"/>
        </w:rPr>
        <w:t>§ 6</w:t>
      </w:r>
    </w:p>
    <w:p w14:paraId="45661076" w14:textId="609525AB" w:rsidR="00E1530F" w:rsidRDefault="00E1530F" w:rsidP="004C0754">
      <w:pPr>
        <w:numPr>
          <w:ilvl w:val="0"/>
          <w:numId w:val="3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B00C95">
        <w:rPr>
          <w:rFonts w:ascii="Calibri" w:hAnsi="Calibri" w:cs="Calibri"/>
          <w:sz w:val="28"/>
          <w:szCs w:val="28"/>
        </w:rPr>
        <w:t xml:space="preserve">Dla zabezpieczenia roszczeń Wynajmującego wobec Najemcy z tytułu niniejszej umowy Najemca </w:t>
      </w:r>
      <w:r w:rsidR="00AF5EBE" w:rsidRPr="00B00C95">
        <w:rPr>
          <w:rFonts w:ascii="Calibri" w:hAnsi="Calibri" w:cs="Calibri"/>
          <w:sz w:val="28"/>
          <w:szCs w:val="28"/>
        </w:rPr>
        <w:t xml:space="preserve">wpłaci </w:t>
      </w:r>
      <w:r w:rsidR="007F4D02" w:rsidRPr="00B00C95">
        <w:rPr>
          <w:rFonts w:ascii="Calibri" w:hAnsi="Calibri" w:cs="Calibri"/>
          <w:sz w:val="28"/>
          <w:szCs w:val="28"/>
        </w:rPr>
        <w:t xml:space="preserve">Wynajmującemu </w:t>
      </w:r>
      <w:r w:rsidR="007F4D02">
        <w:rPr>
          <w:rFonts w:ascii="Calibri" w:hAnsi="Calibri" w:cs="Calibri"/>
          <w:sz w:val="28"/>
          <w:szCs w:val="28"/>
        </w:rPr>
        <w:t xml:space="preserve">w terminie do 3 dni od podpisania umowy </w:t>
      </w:r>
      <w:r w:rsidR="00AF5EBE" w:rsidRPr="00B00C95">
        <w:rPr>
          <w:rFonts w:ascii="Calibri" w:hAnsi="Calibri" w:cs="Calibri"/>
          <w:sz w:val="28"/>
          <w:szCs w:val="28"/>
        </w:rPr>
        <w:t>kaucję</w:t>
      </w:r>
      <w:r w:rsidR="008A2345">
        <w:rPr>
          <w:rFonts w:ascii="Calibri" w:hAnsi="Calibri" w:cs="Calibri"/>
          <w:sz w:val="28"/>
          <w:szCs w:val="28"/>
        </w:rPr>
        <w:t xml:space="preserve"> </w:t>
      </w:r>
      <w:r w:rsidR="00AF5EBE" w:rsidRPr="00B00C95">
        <w:rPr>
          <w:rFonts w:ascii="Calibri" w:hAnsi="Calibri" w:cs="Calibri"/>
          <w:sz w:val="28"/>
          <w:szCs w:val="28"/>
        </w:rPr>
        <w:t xml:space="preserve">w kwocie </w:t>
      </w:r>
      <w:r w:rsidR="006D11FF">
        <w:rPr>
          <w:rFonts w:ascii="Calibri" w:hAnsi="Calibri" w:cs="Calibri"/>
          <w:b/>
          <w:bCs/>
          <w:sz w:val="28"/>
          <w:szCs w:val="28"/>
        </w:rPr>
        <w:t>………………….</w:t>
      </w:r>
      <w:r w:rsidR="00AF5EBE" w:rsidRPr="00B00C95">
        <w:rPr>
          <w:rFonts w:ascii="Calibri" w:hAnsi="Calibri" w:cs="Calibri"/>
          <w:sz w:val="28"/>
          <w:szCs w:val="28"/>
        </w:rPr>
        <w:t xml:space="preserve">, co na dzień </w:t>
      </w:r>
      <w:r w:rsidR="006D11FF">
        <w:rPr>
          <w:rFonts w:ascii="Calibri" w:hAnsi="Calibri" w:cs="Calibri"/>
          <w:sz w:val="28"/>
          <w:szCs w:val="28"/>
        </w:rPr>
        <w:t>…………………………….</w:t>
      </w:r>
      <w:r w:rsidR="00AF5EBE" w:rsidRPr="00B00C95">
        <w:rPr>
          <w:rFonts w:ascii="Calibri" w:hAnsi="Calibri" w:cs="Calibri"/>
          <w:sz w:val="28"/>
          <w:szCs w:val="28"/>
        </w:rPr>
        <w:t>r</w:t>
      </w:r>
      <w:r w:rsidR="00AF5EBE" w:rsidRPr="00384412">
        <w:rPr>
          <w:rFonts w:ascii="Calibri" w:hAnsi="Calibri" w:cs="Calibri"/>
          <w:sz w:val="28"/>
          <w:szCs w:val="28"/>
        </w:rPr>
        <w:t xml:space="preserve">. stanowi </w:t>
      </w:r>
      <w:r w:rsidR="00B339B2">
        <w:rPr>
          <w:rFonts w:ascii="Calibri" w:hAnsi="Calibri" w:cs="Calibri"/>
          <w:sz w:val="28"/>
          <w:szCs w:val="28"/>
          <w:u w:val="single"/>
        </w:rPr>
        <w:lastRenderedPageBreak/>
        <w:t>sześcio</w:t>
      </w:r>
      <w:r w:rsidR="00E30BCE">
        <w:rPr>
          <w:rFonts w:ascii="Calibri" w:hAnsi="Calibri" w:cs="Calibri"/>
          <w:sz w:val="28"/>
          <w:szCs w:val="28"/>
          <w:u w:val="single"/>
        </w:rPr>
        <w:t>krotność</w:t>
      </w:r>
      <w:r w:rsidRPr="00384412">
        <w:rPr>
          <w:rFonts w:ascii="Calibri" w:hAnsi="Calibri" w:cs="Calibri"/>
          <w:sz w:val="28"/>
          <w:szCs w:val="28"/>
          <w:u w:val="single"/>
        </w:rPr>
        <w:t xml:space="preserve"> miesięcznego czynszu</w:t>
      </w:r>
      <w:r w:rsidRPr="00384412">
        <w:rPr>
          <w:rFonts w:ascii="Calibri" w:hAnsi="Calibri" w:cs="Calibri"/>
          <w:sz w:val="28"/>
          <w:szCs w:val="28"/>
        </w:rPr>
        <w:t>.</w:t>
      </w:r>
      <w:r w:rsidRPr="00B00C95">
        <w:rPr>
          <w:rFonts w:ascii="Calibri" w:hAnsi="Calibri" w:cs="Calibri"/>
          <w:sz w:val="28"/>
          <w:szCs w:val="28"/>
        </w:rPr>
        <w:t xml:space="preserve"> Kaucja zabezpiecza pokrycie wszelkich należności z tytułu najmu lokalu przysługujących Wynajmującemu w dniu opróżnienia lokalu, w tym również roszczenia z tytułu zniszczenia czy zużycia lokalu lub jego wyposażenia, jego uprzątnięcia i opróżnienia z przedmiotów i rzeczy pozostawionych przez Najemcę, ewentualne koszty egzekucji obowiązku opróżnienia lokalu lub roszczenie o wynagrodzenie za bezumowne korzystanie z lokalu po zakończeniu stosunku najmu.</w:t>
      </w:r>
    </w:p>
    <w:p w14:paraId="77925089" w14:textId="77777777" w:rsidR="00E77772" w:rsidRPr="00E77772" w:rsidRDefault="00E77772" w:rsidP="00445682">
      <w:pPr>
        <w:numPr>
          <w:ilvl w:val="0"/>
          <w:numId w:val="3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E77772">
        <w:rPr>
          <w:rFonts w:ascii="Calibri" w:hAnsi="Calibri" w:cs="Calibri"/>
          <w:sz w:val="28"/>
          <w:szCs w:val="28"/>
        </w:rPr>
        <w:t xml:space="preserve">Jeżeli w okresie trwania umowy najmu instytucjonalnego </w:t>
      </w:r>
      <w:r>
        <w:rPr>
          <w:rFonts w:ascii="Calibri" w:hAnsi="Calibri" w:cs="Calibri"/>
          <w:sz w:val="28"/>
          <w:szCs w:val="28"/>
        </w:rPr>
        <w:t>N</w:t>
      </w:r>
      <w:r w:rsidRPr="00E77772">
        <w:rPr>
          <w:rFonts w:ascii="Calibri" w:hAnsi="Calibri" w:cs="Calibri"/>
          <w:sz w:val="28"/>
          <w:szCs w:val="28"/>
        </w:rPr>
        <w:t xml:space="preserve">ajemca nie dokona w terminie należnej płatności z tytułu najmu lub jej części, </w:t>
      </w:r>
      <w:r>
        <w:rPr>
          <w:rFonts w:ascii="Calibri" w:hAnsi="Calibri" w:cs="Calibri"/>
          <w:sz w:val="28"/>
          <w:szCs w:val="28"/>
        </w:rPr>
        <w:t>Wynajmujący</w:t>
      </w:r>
      <w:r w:rsidRPr="00E77772">
        <w:rPr>
          <w:rFonts w:ascii="Calibri" w:hAnsi="Calibri" w:cs="Calibri"/>
          <w:sz w:val="28"/>
          <w:szCs w:val="28"/>
        </w:rPr>
        <w:t xml:space="preserve"> może zaspokoić należną wierzytelność z kaucji. W przypadku zaspokojenia należnej wierzytelności przez </w:t>
      </w:r>
      <w:r>
        <w:rPr>
          <w:rFonts w:ascii="Calibri" w:hAnsi="Calibri" w:cs="Calibri"/>
          <w:sz w:val="28"/>
          <w:szCs w:val="28"/>
        </w:rPr>
        <w:t>Wynajmującego</w:t>
      </w:r>
      <w:r w:rsidRPr="00E77772">
        <w:rPr>
          <w:rFonts w:ascii="Calibri" w:hAnsi="Calibri" w:cs="Calibri"/>
          <w:sz w:val="28"/>
          <w:szCs w:val="28"/>
        </w:rPr>
        <w:t xml:space="preserve"> z całości lub części kwoty kaucji </w:t>
      </w:r>
      <w:r>
        <w:rPr>
          <w:rFonts w:ascii="Calibri" w:hAnsi="Calibri" w:cs="Calibri"/>
          <w:sz w:val="28"/>
          <w:szCs w:val="28"/>
        </w:rPr>
        <w:t>N</w:t>
      </w:r>
      <w:r w:rsidRPr="00E77772">
        <w:rPr>
          <w:rFonts w:ascii="Calibri" w:hAnsi="Calibri" w:cs="Calibri"/>
          <w:sz w:val="28"/>
          <w:szCs w:val="28"/>
        </w:rPr>
        <w:t xml:space="preserve">ajemca zobowiązany jest do uzupełnienia kaucji do pełnej wysokości określonej w umowie najmu w terminie wskazanym na piśmie i przesłanym </w:t>
      </w:r>
      <w:r>
        <w:rPr>
          <w:rFonts w:ascii="Calibri" w:hAnsi="Calibri" w:cs="Calibri"/>
          <w:sz w:val="28"/>
          <w:szCs w:val="28"/>
        </w:rPr>
        <w:t>N</w:t>
      </w:r>
      <w:r w:rsidRPr="00E77772">
        <w:rPr>
          <w:rFonts w:ascii="Calibri" w:hAnsi="Calibri" w:cs="Calibri"/>
          <w:sz w:val="28"/>
          <w:szCs w:val="28"/>
        </w:rPr>
        <w:t xml:space="preserve">ajemcy przez </w:t>
      </w:r>
      <w:r>
        <w:rPr>
          <w:rFonts w:ascii="Calibri" w:hAnsi="Calibri" w:cs="Calibri"/>
          <w:sz w:val="28"/>
          <w:szCs w:val="28"/>
        </w:rPr>
        <w:t>Wynajmującego</w:t>
      </w:r>
      <w:r w:rsidRPr="00E77772">
        <w:rPr>
          <w:rFonts w:ascii="Calibri" w:hAnsi="Calibri" w:cs="Calibri"/>
          <w:sz w:val="28"/>
          <w:szCs w:val="28"/>
        </w:rPr>
        <w:t>.</w:t>
      </w:r>
    </w:p>
    <w:p w14:paraId="43289786" w14:textId="77777777" w:rsidR="008A2345" w:rsidRDefault="008A2345" w:rsidP="004C0754">
      <w:pPr>
        <w:numPr>
          <w:ilvl w:val="0"/>
          <w:numId w:val="3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Zasady waloryzacji kaucji za najem lokalu mieszkalnego określają przepisy ustawy z dnia 21 czerwca 2001 r. o ochronie praw lokatorów, mieszkaniowym zasobie gminy i o zmianie Kodeksu cywilnego.</w:t>
      </w:r>
    </w:p>
    <w:p w14:paraId="0749BDFC" w14:textId="77777777" w:rsidR="00E77772" w:rsidRPr="00E77772" w:rsidRDefault="00E77772" w:rsidP="00E77772">
      <w:pPr>
        <w:numPr>
          <w:ilvl w:val="0"/>
          <w:numId w:val="3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E77772">
        <w:rPr>
          <w:rFonts w:ascii="Calibri" w:hAnsi="Calibri" w:cs="Calibri"/>
          <w:sz w:val="28"/>
          <w:szCs w:val="28"/>
        </w:rPr>
        <w:t xml:space="preserve">Kaucja podlega zwrotowi w ciągu miesiąca od dnia opróżnienia lokalu </w:t>
      </w:r>
      <w:r w:rsidRPr="00B00C95">
        <w:rPr>
          <w:rFonts w:ascii="Calibri" w:hAnsi="Calibri" w:cs="Calibri"/>
          <w:sz w:val="28"/>
          <w:szCs w:val="28"/>
        </w:rPr>
        <w:t>oraz przekazania go do dyspozycji Wynajmującego w stanie nie pogorszonym</w:t>
      </w:r>
      <w:r w:rsidR="00AE0243" w:rsidRPr="00AE0243">
        <w:rPr>
          <w:rFonts w:ascii="Calibri" w:hAnsi="Calibri" w:cs="Calibri"/>
          <w:sz w:val="28"/>
          <w:szCs w:val="28"/>
        </w:rPr>
        <w:t xml:space="preserve"> </w:t>
      </w:r>
      <w:r w:rsidR="00AE0243" w:rsidRPr="00E77772">
        <w:rPr>
          <w:rFonts w:ascii="Calibri" w:hAnsi="Calibri" w:cs="Calibri"/>
          <w:sz w:val="28"/>
          <w:szCs w:val="28"/>
        </w:rPr>
        <w:t xml:space="preserve">po potrąceniu należności </w:t>
      </w:r>
      <w:r w:rsidR="00AE0243">
        <w:rPr>
          <w:rFonts w:ascii="Calibri" w:hAnsi="Calibri" w:cs="Calibri"/>
          <w:sz w:val="28"/>
          <w:szCs w:val="28"/>
        </w:rPr>
        <w:t>Wynajmującego</w:t>
      </w:r>
      <w:r w:rsidR="00AE0243" w:rsidRPr="00E77772">
        <w:rPr>
          <w:rFonts w:ascii="Calibri" w:hAnsi="Calibri" w:cs="Calibri"/>
          <w:sz w:val="28"/>
          <w:szCs w:val="28"/>
        </w:rPr>
        <w:t xml:space="preserve">, o których mowa w ust. </w:t>
      </w:r>
      <w:r w:rsidR="00AE0243">
        <w:rPr>
          <w:rFonts w:ascii="Calibri" w:hAnsi="Calibri" w:cs="Calibri"/>
          <w:sz w:val="28"/>
          <w:szCs w:val="28"/>
        </w:rPr>
        <w:t>1</w:t>
      </w:r>
      <w:r w:rsidR="00AE0243" w:rsidRPr="00E77772">
        <w:rPr>
          <w:rFonts w:ascii="Calibri" w:hAnsi="Calibri" w:cs="Calibri"/>
          <w:sz w:val="28"/>
          <w:szCs w:val="28"/>
        </w:rPr>
        <w:t>.</w:t>
      </w:r>
      <w:r w:rsidRPr="00B00C95">
        <w:rPr>
          <w:rFonts w:ascii="Calibri" w:hAnsi="Calibri" w:cs="Calibri"/>
          <w:sz w:val="28"/>
          <w:szCs w:val="28"/>
        </w:rPr>
        <w:t xml:space="preserve"> Zwrot kaucji lub jej części nastąpi na wskazany przez Najemcę nr rachunku bankowego, o ile nie zostanie ona zaliczona na poczet należności z tytułu najmu lokalu, o których mowa w ust. 1.</w:t>
      </w:r>
    </w:p>
    <w:p w14:paraId="330A18E8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§ </w:t>
      </w:r>
      <w:r w:rsidR="004C0754">
        <w:rPr>
          <w:rFonts w:ascii="Calibri" w:hAnsi="Calibri" w:cs="Calibri"/>
          <w:sz w:val="28"/>
          <w:szCs w:val="28"/>
        </w:rPr>
        <w:t>7</w:t>
      </w:r>
    </w:p>
    <w:p w14:paraId="256A4424" w14:textId="77777777" w:rsidR="00BF3049" w:rsidRPr="00C91749" w:rsidRDefault="00BF3049" w:rsidP="00BC1189">
      <w:pPr>
        <w:suppressAutoHyphens w:val="0"/>
        <w:spacing w:line="100" w:lineRule="atLeast"/>
        <w:ind w:left="66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Z tytułu używania lokalu mieszkalnego Najemca jest zobowiązany do terminowego uiszczania na rzecz Wynajmującego następujących miesięcznych opłat</w:t>
      </w:r>
      <w:r w:rsidR="00613890" w:rsidRPr="00C91749">
        <w:rPr>
          <w:rFonts w:ascii="Calibri" w:hAnsi="Calibri" w:cs="Calibri"/>
          <w:sz w:val="28"/>
          <w:szCs w:val="28"/>
        </w:rPr>
        <w:t>, których wysokość na dzień zawarcia umowy wynosi</w:t>
      </w:r>
      <w:r w:rsidRPr="00C91749">
        <w:rPr>
          <w:rFonts w:ascii="Calibri" w:hAnsi="Calibri" w:cs="Calibri"/>
          <w:sz w:val="28"/>
          <w:szCs w:val="28"/>
        </w:rPr>
        <w:t>:</w:t>
      </w:r>
    </w:p>
    <w:p w14:paraId="78C4D3F8" w14:textId="77777777" w:rsidR="00BF3049" w:rsidRPr="00C91749" w:rsidRDefault="004D6E0D" w:rsidP="004C0754">
      <w:pPr>
        <w:numPr>
          <w:ilvl w:val="0"/>
          <w:numId w:val="3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7C36BA">
        <w:rPr>
          <w:rFonts w:ascii="Calibri" w:hAnsi="Calibri" w:cs="Calibri"/>
          <w:sz w:val="28"/>
          <w:szCs w:val="28"/>
          <w:u w:val="single"/>
        </w:rPr>
        <w:t>c</w:t>
      </w:r>
      <w:r w:rsidR="00BF3049" w:rsidRPr="007C36BA">
        <w:rPr>
          <w:rFonts w:ascii="Calibri" w:hAnsi="Calibri" w:cs="Calibri"/>
          <w:sz w:val="28"/>
          <w:szCs w:val="28"/>
          <w:u w:val="single"/>
        </w:rPr>
        <w:t>zynsz</w:t>
      </w:r>
      <w:r w:rsidRPr="007C36BA">
        <w:rPr>
          <w:rFonts w:ascii="Calibri" w:hAnsi="Calibri" w:cs="Calibri"/>
          <w:sz w:val="28"/>
          <w:szCs w:val="28"/>
          <w:u w:val="single"/>
        </w:rPr>
        <w:t xml:space="preserve"> najmu</w:t>
      </w:r>
      <w:r w:rsidR="00AE0243" w:rsidRPr="00AE0243">
        <w:rPr>
          <w:rFonts w:ascii="Calibri" w:hAnsi="Calibri" w:cs="Calibri"/>
          <w:sz w:val="28"/>
          <w:szCs w:val="28"/>
        </w:rPr>
        <w:t xml:space="preserve"> netto</w:t>
      </w:r>
      <w:r w:rsidR="00BF3049" w:rsidRPr="00C91749">
        <w:rPr>
          <w:rFonts w:ascii="Calibri" w:hAnsi="Calibri" w:cs="Calibri"/>
          <w:sz w:val="28"/>
          <w:szCs w:val="28"/>
        </w:rPr>
        <w:t>:</w:t>
      </w:r>
    </w:p>
    <w:p w14:paraId="3204C875" w14:textId="45963A63" w:rsidR="00BF3049" w:rsidRPr="00C91749" w:rsidRDefault="008B02AF" w:rsidP="00290295">
      <w:pPr>
        <w:suppressAutoHyphens w:val="0"/>
        <w:spacing w:after="120" w:line="100" w:lineRule="atLeast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25</w:t>
      </w:r>
      <w:r w:rsidR="00093B3C">
        <w:rPr>
          <w:rFonts w:ascii="Calibri" w:hAnsi="Calibri" w:cs="Calibri"/>
          <w:b/>
          <w:sz w:val="28"/>
          <w:szCs w:val="28"/>
        </w:rPr>
        <w:t>,</w:t>
      </w:r>
      <w:r w:rsidR="00CD79A8">
        <w:rPr>
          <w:rFonts w:ascii="Calibri" w:hAnsi="Calibri" w:cs="Calibri"/>
          <w:b/>
          <w:sz w:val="28"/>
          <w:szCs w:val="28"/>
        </w:rPr>
        <w:t>0</w:t>
      </w:r>
      <w:r w:rsidR="00093B3C">
        <w:rPr>
          <w:rFonts w:ascii="Calibri" w:hAnsi="Calibri" w:cs="Calibri"/>
          <w:b/>
          <w:sz w:val="28"/>
          <w:szCs w:val="28"/>
        </w:rPr>
        <w:t>0</w:t>
      </w:r>
      <w:r w:rsidR="0040147F" w:rsidRPr="00C91749">
        <w:rPr>
          <w:rFonts w:ascii="Calibri" w:hAnsi="Calibri" w:cs="Calibri"/>
          <w:b/>
          <w:sz w:val="28"/>
          <w:szCs w:val="28"/>
        </w:rPr>
        <w:t xml:space="preserve"> </w:t>
      </w:r>
      <w:r w:rsidR="00BF3049" w:rsidRPr="00C91749">
        <w:rPr>
          <w:rFonts w:ascii="Calibri" w:hAnsi="Calibri" w:cs="Calibri"/>
          <w:b/>
          <w:sz w:val="28"/>
          <w:szCs w:val="28"/>
        </w:rPr>
        <w:t>m</w:t>
      </w:r>
      <w:r w:rsidR="00BF3049" w:rsidRPr="00C91749">
        <w:rPr>
          <w:rFonts w:ascii="Calibri" w:hAnsi="Calibri" w:cs="Calibri"/>
          <w:b/>
          <w:sz w:val="28"/>
          <w:szCs w:val="28"/>
          <w:vertAlign w:val="superscript"/>
        </w:rPr>
        <w:t>2</w:t>
      </w:r>
      <w:r w:rsidR="00BF3049" w:rsidRPr="00C91749">
        <w:rPr>
          <w:rFonts w:ascii="Calibri" w:hAnsi="Calibri" w:cs="Calibri"/>
          <w:b/>
          <w:sz w:val="28"/>
          <w:szCs w:val="28"/>
        </w:rPr>
        <w:t xml:space="preserve"> x </w:t>
      </w:r>
      <w:r w:rsidR="00072FCB">
        <w:rPr>
          <w:rFonts w:ascii="Calibri" w:hAnsi="Calibri" w:cs="Calibri"/>
          <w:b/>
          <w:sz w:val="28"/>
          <w:szCs w:val="28"/>
        </w:rPr>
        <w:t>………</w:t>
      </w:r>
      <w:r w:rsidR="0040147F" w:rsidRPr="00C91749">
        <w:rPr>
          <w:rFonts w:ascii="Calibri" w:hAnsi="Calibri" w:cs="Calibri"/>
          <w:b/>
          <w:sz w:val="28"/>
          <w:szCs w:val="28"/>
        </w:rPr>
        <w:t xml:space="preserve"> zł</w:t>
      </w:r>
      <w:r w:rsidR="00BF3049" w:rsidRPr="00C91749">
        <w:rPr>
          <w:rFonts w:ascii="Calibri" w:hAnsi="Calibri" w:cs="Calibri"/>
          <w:b/>
          <w:sz w:val="28"/>
          <w:szCs w:val="28"/>
        </w:rPr>
        <w:t>/m</w:t>
      </w:r>
      <w:r w:rsidR="00BF3049" w:rsidRPr="00C91749">
        <w:rPr>
          <w:rFonts w:ascii="Calibri" w:hAnsi="Calibri" w:cs="Calibri"/>
          <w:b/>
          <w:sz w:val="28"/>
          <w:szCs w:val="28"/>
          <w:vertAlign w:val="superscript"/>
        </w:rPr>
        <w:t>2</w:t>
      </w:r>
      <w:r w:rsidR="00BF3049" w:rsidRPr="00C91749">
        <w:rPr>
          <w:rFonts w:ascii="Calibri" w:hAnsi="Calibri" w:cs="Calibri"/>
          <w:b/>
          <w:sz w:val="28"/>
          <w:szCs w:val="28"/>
        </w:rPr>
        <w:t xml:space="preserve"> = </w:t>
      </w:r>
      <w:r w:rsidR="00072FCB">
        <w:rPr>
          <w:rFonts w:ascii="Calibri" w:hAnsi="Calibri" w:cs="Calibri"/>
          <w:b/>
          <w:sz w:val="28"/>
          <w:szCs w:val="28"/>
        </w:rPr>
        <w:t>……………..</w:t>
      </w:r>
      <w:r w:rsidR="00BF3049" w:rsidRPr="00C91749">
        <w:rPr>
          <w:rFonts w:ascii="Calibri" w:hAnsi="Calibri" w:cs="Calibri"/>
          <w:b/>
          <w:sz w:val="28"/>
          <w:szCs w:val="28"/>
        </w:rPr>
        <w:t xml:space="preserve"> zł</w:t>
      </w:r>
      <w:r w:rsidR="00407CE3">
        <w:rPr>
          <w:rFonts w:ascii="Calibri" w:hAnsi="Calibri" w:cs="Calibri"/>
          <w:b/>
          <w:sz w:val="28"/>
          <w:szCs w:val="28"/>
        </w:rPr>
        <w:t xml:space="preserve"> </w:t>
      </w:r>
    </w:p>
    <w:p w14:paraId="7C8AF19D" w14:textId="77777777" w:rsidR="00A3435E" w:rsidRDefault="00802E58" w:rsidP="004C0754">
      <w:pPr>
        <w:numPr>
          <w:ilvl w:val="0"/>
          <w:numId w:val="3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7C36BA">
        <w:rPr>
          <w:rFonts w:ascii="Calibri" w:hAnsi="Calibri" w:cs="Calibri"/>
          <w:sz w:val="28"/>
          <w:szCs w:val="28"/>
        </w:rPr>
        <w:t>opłaty niezależne od właściciela</w:t>
      </w:r>
      <w:r w:rsidR="00A957C3" w:rsidRPr="007C36BA">
        <w:rPr>
          <w:rFonts w:ascii="Calibri" w:hAnsi="Calibri" w:cs="Calibri"/>
          <w:sz w:val="28"/>
          <w:szCs w:val="28"/>
        </w:rPr>
        <w:t>, tj.</w:t>
      </w:r>
      <w:r w:rsidR="00A3435E" w:rsidRPr="007C36BA">
        <w:rPr>
          <w:rFonts w:ascii="Calibri" w:hAnsi="Calibri" w:cs="Calibri"/>
          <w:sz w:val="28"/>
          <w:szCs w:val="28"/>
        </w:rPr>
        <w:t>:</w:t>
      </w:r>
    </w:p>
    <w:p w14:paraId="47877136" w14:textId="77777777" w:rsidR="00486EC8" w:rsidRPr="007C36BA" w:rsidRDefault="00486EC8" w:rsidP="00486EC8">
      <w:pPr>
        <w:suppressAutoHyphens w:val="0"/>
        <w:spacing w:line="100" w:lineRule="atLeast"/>
        <w:ind w:left="1068"/>
        <w:jc w:val="both"/>
        <w:rPr>
          <w:rFonts w:ascii="Calibri" w:hAnsi="Calibri" w:cs="Calibri"/>
          <w:sz w:val="28"/>
          <w:szCs w:val="28"/>
        </w:rPr>
      </w:pPr>
    </w:p>
    <w:p w14:paraId="06EFC5FF" w14:textId="5475D08F" w:rsidR="00415E35" w:rsidRDefault="00415E35" w:rsidP="00BF4312">
      <w:pPr>
        <w:numPr>
          <w:ilvl w:val="1"/>
          <w:numId w:val="29"/>
        </w:numPr>
        <w:suppressAutoHyphens w:val="0"/>
        <w:spacing w:line="100" w:lineRule="atLeast"/>
        <w:ind w:left="1418" w:hanging="437"/>
        <w:jc w:val="both"/>
        <w:rPr>
          <w:rFonts w:ascii="Calibri" w:hAnsi="Calibri" w:cs="Calibri"/>
          <w:sz w:val="28"/>
          <w:szCs w:val="28"/>
        </w:rPr>
      </w:pPr>
      <w:r w:rsidRPr="000D0679">
        <w:rPr>
          <w:rFonts w:ascii="Calibri" w:hAnsi="Calibri" w:cs="Calibri"/>
          <w:sz w:val="28"/>
          <w:szCs w:val="28"/>
          <w:u w:val="single"/>
        </w:rPr>
        <w:t>zaliczka na c.o</w:t>
      </w:r>
      <w:r w:rsidRPr="000D067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AA7983">
        <w:rPr>
          <w:rFonts w:ascii="Calibri" w:hAnsi="Calibri" w:cs="Calibri"/>
          <w:sz w:val="28"/>
          <w:szCs w:val="28"/>
        </w:rPr>
        <w:t xml:space="preserve"> – na pokrycie kosztów dostawy energii cieplnej na potrzeby centralnego ogrzewania</w:t>
      </w:r>
      <w:r w:rsidR="00204E90">
        <w:rPr>
          <w:rFonts w:ascii="Calibri" w:hAnsi="Calibri" w:cs="Calibri"/>
          <w:sz w:val="28"/>
          <w:szCs w:val="28"/>
        </w:rPr>
        <w:t>, która na dzień zawarcia umowy wynosi:</w:t>
      </w:r>
    </w:p>
    <w:p w14:paraId="0C4CA31D" w14:textId="1066F6B9" w:rsidR="00204E90" w:rsidRDefault="00CA5168" w:rsidP="00204E90">
      <w:pPr>
        <w:suppressAutoHyphens w:val="0"/>
        <w:spacing w:line="100" w:lineRule="atLeast"/>
        <w:ind w:left="5664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25</w:t>
      </w:r>
      <w:r w:rsidR="00EE2C49" w:rsidRPr="00F834FD">
        <w:rPr>
          <w:rFonts w:ascii="Calibri" w:hAnsi="Calibri" w:cs="Calibri"/>
          <w:b/>
          <w:bCs/>
          <w:sz w:val="28"/>
          <w:szCs w:val="28"/>
        </w:rPr>
        <w:t>,00 m</w:t>
      </w:r>
      <w:r w:rsidR="000B0EF2" w:rsidRPr="00F834FD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2 </w:t>
      </w:r>
      <w:r w:rsidR="000B0EF2" w:rsidRPr="00F834FD">
        <w:rPr>
          <w:rFonts w:ascii="Calibri" w:hAnsi="Calibri" w:cs="Calibri"/>
          <w:b/>
          <w:bCs/>
          <w:sz w:val="28"/>
          <w:szCs w:val="28"/>
        </w:rPr>
        <w:t xml:space="preserve">x </w:t>
      </w:r>
      <w:r w:rsidR="008911F5">
        <w:rPr>
          <w:rFonts w:ascii="Calibri" w:hAnsi="Calibri" w:cs="Calibri"/>
          <w:b/>
          <w:bCs/>
          <w:sz w:val="28"/>
          <w:szCs w:val="28"/>
        </w:rPr>
        <w:t>4</w:t>
      </w:r>
      <w:r w:rsidR="000B0EF2" w:rsidRPr="00F834FD">
        <w:rPr>
          <w:rFonts w:ascii="Calibri" w:hAnsi="Calibri" w:cs="Calibri"/>
          <w:b/>
          <w:bCs/>
          <w:sz w:val="28"/>
          <w:szCs w:val="28"/>
        </w:rPr>
        <w:t>,</w:t>
      </w:r>
      <w:r w:rsidR="008911F5">
        <w:rPr>
          <w:rFonts w:ascii="Calibri" w:hAnsi="Calibri" w:cs="Calibri"/>
          <w:b/>
          <w:bCs/>
          <w:sz w:val="28"/>
          <w:szCs w:val="28"/>
        </w:rPr>
        <w:t>21</w:t>
      </w:r>
      <w:r w:rsidR="000B0EF2" w:rsidRPr="00F834FD">
        <w:rPr>
          <w:rFonts w:ascii="Calibri" w:hAnsi="Calibri" w:cs="Calibri"/>
          <w:b/>
          <w:bCs/>
          <w:sz w:val="28"/>
          <w:szCs w:val="28"/>
        </w:rPr>
        <w:t xml:space="preserve"> zł/m</w:t>
      </w:r>
      <w:r w:rsidR="000B0EF2" w:rsidRPr="00F834FD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2 </w:t>
      </w:r>
      <w:r w:rsidR="00F834FD" w:rsidRPr="00F834FD">
        <w:rPr>
          <w:rFonts w:ascii="Calibri" w:hAnsi="Calibri" w:cs="Calibri"/>
          <w:b/>
          <w:bCs/>
          <w:sz w:val="28"/>
          <w:szCs w:val="28"/>
        </w:rPr>
        <w:t>= 1</w:t>
      </w:r>
      <w:r w:rsidR="008911F5">
        <w:rPr>
          <w:rFonts w:ascii="Calibri" w:hAnsi="Calibri" w:cs="Calibri"/>
          <w:b/>
          <w:bCs/>
          <w:sz w:val="28"/>
          <w:szCs w:val="28"/>
        </w:rPr>
        <w:t>05</w:t>
      </w:r>
      <w:r w:rsidR="00F834FD" w:rsidRPr="00F834FD">
        <w:rPr>
          <w:rFonts w:ascii="Calibri" w:hAnsi="Calibri" w:cs="Calibri"/>
          <w:b/>
          <w:bCs/>
          <w:sz w:val="28"/>
          <w:szCs w:val="28"/>
        </w:rPr>
        <w:t>,</w:t>
      </w:r>
      <w:r w:rsidR="008911F5">
        <w:rPr>
          <w:rFonts w:ascii="Calibri" w:hAnsi="Calibri" w:cs="Calibri"/>
          <w:b/>
          <w:bCs/>
          <w:sz w:val="28"/>
          <w:szCs w:val="28"/>
        </w:rPr>
        <w:t>25</w:t>
      </w:r>
      <w:r w:rsidR="00F834FD" w:rsidRPr="00F834FD">
        <w:rPr>
          <w:rFonts w:ascii="Calibri" w:hAnsi="Calibri" w:cs="Calibri"/>
          <w:b/>
          <w:bCs/>
          <w:sz w:val="28"/>
          <w:szCs w:val="28"/>
        </w:rPr>
        <w:t xml:space="preserve"> zł</w:t>
      </w:r>
      <w:r w:rsidR="00FE1923">
        <w:rPr>
          <w:rFonts w:ascii="Calibri" w:hAnsi="Calibri" w:cs="Calibri"/>
          <w:b/>
          <w:bCs/>
          <w:sz w:val="28"/>
          <w:szCs w:val="28"/>
        </w:rPr>
        <w:t>.</w:t>
      </w:r>
    </w:p>
    <w:p w14:paraId="1989B5D1" w14:textId="65E93D8A" w:rsidR="006547AE" w:rsidRPr="006223D9" w:rsidRDefault="00143BCD" w:rsidP="006223D9">
      <w:pPr>
        <w:suppressAutoHyphens w:val="0"/>
        <w:spacing w:line="100" w:lineRule="atLeast"/>
        <w:ind w:left="993"/>
        <w:jc w:val="both"/>
        <w:rPr>
          <w:rFonts w:ascii="Calibri" w:hAnsi="Calibri" w:cs="Calibri"/>
          <w:sz w:val="28"/>
          <w:szCs w:val="28"/>
        </w:rPr>
      </w:pPr>
      <w:r w:rsidRPr="006223D9">
        <w:rPr>
          <w:rFonts w:ascii="Calibri" w:hAnsi="Calibri" w:cs="Calibri"/>
          <w:sz w:val="28"/>
          <w:szCs w:val="28"/>
        </w:rPr>
        <w:t>Z</w:t>
      </w:r>
      <w:r w:rsidR="006223D9" w:rsidRPr="006223D9">
        <w:rPr>
          <w:rFonts w:ascii="Calibri" w:hAnsi="Calibri" w:cs="Calibri"/>
          <w:sz w:val="28"/>
          <w:szCs w:val="28"/>
        </w:rPr>
        <w:t>aliczka</w:t>
      </w:r>
      <w:r>
        <w:rPr>
          <w:rFonts w:ascii="Calibri" w:hAnsi="Calibri" w:cs="Calibri"/>
          <w:sz w:val="28"/>
          <w:szCs w:val="28"/>
        </w:rPr>
        <w:t xml:space="preserve"> ta podlega rozliczeniu zgodnie z regulaminem, o którym mowa w </w:t>
      </w:r>
      <w:r w:rsidR="00794D50">
        <w:rPr>
          <w:rFonts w:ascii="Calibri" w:hAnsi="Calibri" w:cs="Calibri"/>
          <w:sz w:val="28"/>
          <w:szCs w:val="28"/>
        </w:rPr>
        <w:t xml:space="preserve">§ 3 ust </w:t>
      </w:r>
      <w:r w:rsidR="00E929CF">
        <w:rPr>
          <w:rFonts w:ascii="Calibri" w:hAnsi="Calibri" w:cs="Calibri"/>
          <w:sz w:val="28"/>
          <w:szCs w:val="28"/>
        </w:rPr>
        <w:t>2</w:t>
      </w:r>
      <w:r w:rsidR="00794D50">
        <w:rPr>
          <w:rFonts w:ascii="Calibri" w:hAnsi="Calibri" w:cs="Calibri"/>
          <w:sz w:val="28"/>
          <w:szCs w:val="28"/>
        </w:rPr>
        <w:t>, po zakończeniu okresu rozliczeniowego</w:t>
      </w:r>
      <w:r w:rsidR="00FE1923">
        <w:rPr>
          <w:rFonts w:ascii="Calibri" w:hAnsi="Calibri" w:cs="Calibri"/>
          <w:sz w:val="28"/>
          <w:szCs w:val="28"/>
        </w:rPr>
        <w:t>.</w:t>
      </w:r>
    </w:p>
    <w:p w14:paraId="79640E51" w14:textId="53B5F7C9" w:rsidR="00802E58" w:rsidRPr="00C91749" w:rsidRDefault="000C3F0E" w:rsidP="001C58F2">
      <w:pPr>
        <w:numPr>
          <w:ilvl w:val="1"/>
          <w:numId w:val="29"/>
        </w:numPr>
        <w:suppressAutoHyphens w:val="0"/>
        <w:spacing w:line="100" w:lineRule="atLeast"/>
        <w:ind w:left="993" w:hanging="43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gospodarka odpadami komunalnymi</w:t>
      </w:r>
      <w:r w:rsidR="00E62E17" w:rsidRPr="00E62E17">
        <w:rPr>
          <w:rFonts w:ascii="Calibri" w:hAnsi="Calibri" w:cs="Calibri"/>
          <w:sz w:val="28"/>
          <w:szCs w:val="28"/>
        </w:rPr>
        <w:t xml:space="preserve"> – </w:t>
      </w:r>
      <w:r w:rsidR="00FC1051">
        <w:rPr>
          <w:rFonts w:ascii="Calibri" w:hAnsi="Calibri" w:cs="Calibri"/>
          <w:sz w:val="28"/>
          <w:szCs w:val="28"/>
        </w:rPr>
        <w:t xml:space="preserve">opłata ustalona zgodnie z uchwałą Rady </w:t>
      </w:r>
      <w:r w:rsidR="00D07081">
        <w:rPr>
          <w:rFonts w:ascii="Calibri" w:hAnsi="Calibri" w:cs="Calibri"/>
          <w:sz w:val="28"/>
          <w:szCs w:val="28"/>
        </w:rPr>
        <w:t>Gminy właściwej dla miejsca położenia nieruchomości</w:t>
      </w:r>
      <w:r w:rsidR="00ED763A">
        <w:rPr>
          <w:rFonts w:ascii="Calibri" w:hAnsi="Calibri" w:cs="Calibri"/>
          <w:sz w:val="28"/>
          <w:szCs w:val="28"/>
        </w:rPr>
        <w:t xml:space="preserve"> w oparciu o liczbę zamieszkałych w lokalu osób, zgodnie z o</w:t>
      </w:r>
      <w:r w:rsidR="008B0460">
        <w:rPr>
          <w:rFonts w:ascii="Calibri" w:hAnsi="Calibri" w:cs="Calibri"/>
          <w:sz w:val="28"/>
          <w:szCs w:val="28"/>
        </w:rPr>
        <w:t>ś</w:t>
      </w:r>
      <w:r w:rsidR="00ED763A">
        <w:rPr>
          <w:rFonts w:ascii="Calibri" w:hAnsi="Calibri" w:cs="Calibri"/>
          <w:sz w:val="28"/>
          <w:szCs w:val="28"/>
        </w:rPr>
        <w:t>wiadczenie</w:t>
      </w:r>
      <w:r w:rsidR="008B0460">
        <w:rPr>
          <w:rFonts w:ascii="Calibri" w:hAnsi="Calibri" w:cs="Calibri"/>
          <w:sz w:val="28"/>
          <w:szCs w:val="28"/>
        </w:rPr>
        <w:t>m</w:t>
      </w:r>
      <w:r w:rsidR="00802E58" w:rsidRPr="00C91749">
        <w:rPr>
          <w:rFonts w:ascii="Calibri" w:hAnsi="Calibri" w:cs="Calibri"/>
          <w:sz w:val="28"/>
          <w:szCs w:val="28"/>
        </w:rPr>
        <w:t>,</w:t>
      </w:r>
      <w:r w:rsidR="008B0460">
        <w:rPr>
          <w:rFonts w:ascii="Calibri" w:hAnsi="Calibri" w:cs="Calibri"/>
          <w:sz w:val="28"/>
          <w:szCs w:val="28"/>
        </w:rPr>
        <w:t xml:space="preserve"> o którym </w:t>
      </w:r>
      <w:r w:rsidR="00EE5415">
        <w:rPr>
          <w:rFonts w:ascii="Calibri" w:hAnsi="Calibri" w:cs="Calibri"/>
          <w:sz w:val="28"/>
          <w:szCs w:val="28"/>
        </w:rPr>
        <w:t>mowa w §</w:t>
      </w:r>
      <w:r w:rsidR="00282EAD">
        <w:rPr>
          <w:rFonts w:ascii="Calibri" w:hAnsi="Calibri" w:cs="Calibri"/>
          <w:sz w:val="28"/>
          <w:szCs w:val="28"/>
        </w:rPr>
        <w:t xml:space="preserve"> </w:t>
      </w:r>
      <w:r w:rsidR="00EE5415">
        <w:rPr>
          <w:rFonts w:ascii="Calibri" w:hAnsi="Calibri" w:cs="Calibri"/>
          <w:sz w:val="28"/>
          <w:szCs w:val="28"/>
        </w:rPr>
        <w:t>4 ust. 2 umowy</w:t>
      </w:r>
      <w:r w:rsidR="00881510">
        <w:rPr>
          <w:rFonts w:ascii="Calibri" w:hAnsi="Calibri" w:cs="Calibri"/>
          <w:sz w:val="28"/>
          <w:szCs w:val="28"/>
        </w:rPr>
        <w:t>,</w:t>
      </w:r>
      <w:r w:rsidR="00802E58" w:rsidRPr="00C91749">
        <w:rPr>
          <w:rFonts w:ascii="Calibri" w:hAnsi="Calibri" w:cs="Calibri"/>
          <w:sz w:val="28"/>
          <w:szCs w:val="28"/>
        </w:rPr>
        <w:t xml:space="preserve"> która na dzień zawarcia umowy wynosi:</w:t>
      </w:r>
    </w:p>
    <w:p w14:paraId="4B21CC7B" w14:textId="77194484" w:rsidR="00802E58" w:rsidRPr="00DB1490" w:rsidRDefault="00C416A9" w:rsidP="00DB1490">
      <w:pPr>
        <w:suppressAutoHyphens w:val="0"/>
        <w:spacing w:after="120" w:line="100" w:lineRule="atLeast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……</w:t>
      </w:r>
      <w:r w:rsidR="0046147D">
        <w:rPr>
          <w:rFonts w:ascii="Calibri" w:hAnsi="Calibri" w:cs="Calibri"/>
          <w:b/>
          <w:sz w:val="28"/>
          <w:szCs w:val="28"/>
        </w:rPr>
        <w:t>osoby x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</w:t>
      </w:r>
      <w:r w:rsidR="00656DA7">
        <w:rPr>
          <w:rFonts w:ascii="Calibri" w:hAnsi="Calibri" w:cs="Calibri"/>
          <w:b/>
          <w:sz w:val="28"/>
          <w:szCs w:val="28"/>
        </w:rPr>
        <w:t>28,20</w:t>
      </w:r>
      <w:r w:rsidR="0040147F" w:rsidRPr="00C91749">
        <w:rPr>
          <w:rFonts w:ascii="Calibri" w:hAnsi="Calibri" w:cs="Calibri"/>
          <w:b/>
          <w:sz w:val="28"/>
          <w:szCs w:val="28"/>
        </w:rPr>
        <w:t xml:space="preserve"> </w:t>
      </w:r>
      <w:r w:rsidR="00F73A2E" w:rsidRPr="00C91749">
        <w:rPr>
          <w:rFonts w:ascii="Calibri" w:hAnsi="Calibri" w:cs="Calibri"/>
          <w:b/>
          <w:sz w:val="28"/>
          <w:szCs w:val="28"/>
        </w:rPr>
        <w:t>z</w:t>
      </w:r>
      <w:r w:rsidR="00802E58" w:rsidRPr="00C91749">
        <w:rPr>
          <w:rFonts w:ascii="Calibri" w:hAnsi="Calibri" w:cs="Calibri"/>
          <w:b/>
          <w:sz w:val="28"/>
          <w:szCs w:val="28"/>
        </w:rPr>
        <w:t>ł/</w:t>
      </w:r>
      <w:r w:rsidR="00656DA7">
        <w:rPr>
          <w:rFonts w:ascii="Calibri" w:hAnsi="Calibri" w:cs="Calibri"/>
          <w:b/>
          <w:sz w:val="28"/>
          <w:szCs w:val="28"/>
        </w:rPr>
        <w:t>osoba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= </w:t>
      </w:r>
      <w:r w:rsidR="0050474D">
        <w:rPr>
          <w:rFonts w:ascii="Calibri" w:hAnsi="Calibri" w:cs="Calibri"/>
          <w:b/>
          <w:sz w:val="28"/>
          <w:szCs w:val="28"/>
        </w:rPr>
        <w:t>………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zł</w:t>
      </w:r>
    </w:p>
    <w:p w14:paraId="6AAE68A4" w14:textId="77777777" w:rsidR="00802E58" w:rsidRPr="007C36BA" w:rsidRDefault="00802E58" w:rsidP="004F0187">
      <w:pPr>
        <w:numPr>
          <w:ilvl w:val="1"/>
          <w:numId w:val="29"/>
        </w:numPr>
        <w:suppressAutoHyphens w:val="0"/>
        <w:spacing w:line="100" w:lineRule="atLeast"/>
        <w:ind w:left="993" w:hanging="426"/>
        <w:jc w:val="both"/>
        <w:rPr>
          <w:rFonts w:ascii="Calibri" w:hAnsi="Calibri" w:cs="Calibri"/>
          <w:sz w:val="28"/>
          <w:szCs w:val="28"/>
          <w:u w:val="single"/>
        </w:rPr>
      </w:pPr>
      <w:r w:rsidRPr="00C91749">
        <w:rPr>
          <w:rFonts w:ascii="Calibri" w:hAnsi="Calibri" w:cs="Calibri"/>
          <w:sz w:val="28"/>
          <w:szCs w:val="28"/>
          <w:u w:val="single"/>
        </w:rPr>
        <w:t xml:space="preserve">zaliczka </w:t>
      </w:r>
      <w:r w:rsidR="00C03779">
        <w:rPr>
          <w:rFonts w:ascii="Calibri" w:hAnsi="Calibri" w:cs="Calibri"/>
          <w:sz w:val="28"/>
          <w:szCs w:val="28"/>
          <w:u w:val="single"/>
        </w:rPr>
        <w:t>n</w:t>
      </w:r>
      <w:r w:rsidR="00A3435E" w:rsidRPr="00C91749">
        <w:rPr>
          <w:rFonts w:ascii="Calibri" w:hAnsi="Calibri" w:cs="Calibri"/>
          <w:sz w:val="28"/>
          <w:szCs w:val="28"/>
          <w:u w:val="single"/>
        </w:rPr>
        <w:t>a</w:t>
      </w:r>
      <w:r w:rsidRPr="00C91749">
        <w:rPr>
          <w:rFonts w:ascii="Calibri" w:hAnsi="Calibri" w:cs="Calibri"/>
          <w:sz w:val="28"/>
          <w:szCs w:val="28"/>
          <w:u w:val="single"/>
        </w:rPr>
        <w:t xml:space="preserve"> </w:t>
      </w:r>
      <w:r w:rsidR="00C03779">
        <w:rPr>
          <w:rFonts w:ascii="Calibri" w:hAnsi="Calibri" w:cs="Calibri"/>
          <w:sz w:val="28"/>
          <w:szCs w:val="28"/>
          <w:u w:val="single"/>
        </w:rPr>
        <w:t xml:space="preserve">zimną </w:t>
      </w:r>
      <w:r w:rsidRPr="00C91749">
        <w:rPr>
          <w:rFonts w:ascii="Calibri" w:hAnsi="Calibri" w:cs="Calibri"/>
          <w:sz w:val="28"/>
          <w:szCs w:val="28"/>
          <w:u w:val="single"/>
        </w:rPr>
        <w:t>wodę</w:t>
      </w:r>
      <w:r w:rsidR="00A3435E" w:rsidRPr="007C36BA">
        <w:rPr>
          <w:rFonts w:ascii="Calibri" w:hAnsi="Calibri" w:cs="Calibri"/>
          <w:sz w:val="28"/>
          <w:szCs w:val="28"/>
        </w:rPr>
        <w:t xml:space="preserve"> </w:t>
      </w:r>
      <w:r w:rsidRPr="007C36BA">
        <w:rPr>
          <w:rFonts w:ascii="Calibri" w:hAnsi="Calibri" w:cs="Calibri"/>
          <w:sz w:val="28"/>
          <w:szCs w:val="28"/>
        </w:rPr>
        <w:t xml:space="preserve">– </w:t>
      </w:r>
      <w:r w:rsidR="00BF7FA0" w:rsidRPr="007C36BA">
        <w:rPr>
          <w:rFonts w:ascii="Calibri" w:hAnsi="Calibri" w:cs="Calibri"/>
          <w:sz w:val="28"/>
          <w:szCs w:val="28"/>
        </w:rPr>
        <w:t>ustalan</w:t>
      </w:r>
      <w:r w:rsidR="00C03779" w:rsidRPr="007C36BA">
        <w:rPr>
          <w:rFonts w:ascii="Calibri" w:hAnsi="Calibri" w:cs="Calibri"/>
          <w:sz w:val="28"/>
          <w:szCs w:val="28"/>
        </w:rPr>
        <w:t>a</w:t>
      </w:r>
      <w:r w:rsidR="00BF7FA0" w:rsidRPr="007C36BA">
        <w:rPr>
          <w:rFonts w:ascii="Calibri" w:hAnsi="Calibri" w:cs="Calibri"/>
          <w:sz w:val="28"/>
          <w:szCs w:val="28"/>
        </w:rPr>
        <w:t xml:space="preserve"> </w:t>
      </w:r>
      <w:r w:rsidRPr="007C36BA">
        <w:rPr>
          <w:rFonts w:ascii="Calibri" w:hAnsi="Calibri" w:cs="Calibri"/>
          <w:sz w:val="28"/>
          <w:szCs w:val="28"/>
        </w:rPr>
        <w:t>na podstawie zużycia wody w lokalu w</w:t>
      </w:r>
      <w:r w:rsidR="007C36BA">
        <w:rPr>
          <w:rFonts w:ascii="Calibri" w:hAnsi="Calibri" w:cs="Calibri"/>
          <w:sz w:val="28"/>
          <w:szCs w:val="28"/>
        </w:rPr>
        <w:t> </w:t>
      </w:r>
      <w:r w:rsidRPr="007C36BA">
        <w:rPr>
          <w:rFonts w:ascii="Calibri" w:hAnsi="Calibri" w:cs="Calibri"/>
          <w:sz w:val="28"/>
          <w:szCs w:val="28"/>
        </w:rPr>
        <w:t>poprzednim okresie rozliczeniowym (lub oświadczenia najemcy w</w:t>
      </w:r>
      <w:r w:rsidR="00444C16" w:rsidRPr="007C36BA">
        <w:rPr>
          <w:rFonts w:ascii="Calibri" w:hAnsi="Calibri" w:cs="Calibri"/>
          <w:sz w:val="28"/>
          <w:szCs w:val="28"/>
        </w:rPr>
        <w:t> </w:t>
      </w:r>
      <w:r w:rsidRPr="007C36BA">
        <w:rPr>
          <w:rFonts w:ascii="Calibri" w:hAnsi="Calibri" w:cs="Calibri"/>
          <w:sz w:val="28"/>
          <w:szCs w:val="28"/>
        </w:rPr>
        <w:t xml:space="preserve">tym zakresie) i stawki za </w:t>
      </w:r>
      <w:smartTag w:uri="urn:schemas-microsoft-com:office:smarttags" w:element="metricconverter">
        <w:smartTagPr>
          <w:attr w:name="ProductID" w:val="1 m3"/>
        </w:smartTagPr>
        <w:r w:rsidRPr="007C36BA">
          <w:rPr>
            <w:rFonts w:ascii="Calibri" w:hAnsi="Calibri" w:cs="Calibri"/>
            <w:sz w:val="28"/>
            <w:szCs w:val="28"/>
          </w:rPr>
          <w:t>1 m</w:t>
        </w:r>
        <w:r w:rsidRPr="00AE0243">
          <w:rPr>
            <w:rFonts w:ascii="Calibri" w:hAnsi="Calibri" w:cs="Calibri"/>
            <w:sz w:val="28"/>
            <w:szCs w:val="28"/>
            <w:vertAlign w:val="superscript"/>
          </w:rPr>
          <w:t>3</w:t>
        </w:r>
      </w:smartTag>
      <w:r w:rsidRPr="007C36BA">
        <w:rPr>
          <w:rFonts w:ascii="Calibri" w:hAnsi="Calibri" w:cs="Calibri"/>
          <w:sz w:val="28"/>
          <w:szCs w:val="28"/>
        </w:rPr>
        <w:t xml:space="preserve"> wody, </w:t>
      </w:r>
      <w:r w:rsidR="00BF7FA0" w:rsidRPr="007C36BA">
        <w:rPr>
          <w:rFonts w:ascii="Calibri" w:hAnsi="Calibri" w:cs="Calibri"/>
          <w:sz w:val="28"/>
          <w:szCs w:val="28"/>
        </w:rPr>
        <w:t xml:space="preserve">która </w:t>
      </w:r>
      <w:r w:rsidRPr="007C36BA">
        <w:rPr>
          <w:rFonts w:ascii="Calibri" w:hAnsi="Calibri" w:cs="Calibri"/>
          <w:sz w:val="28"/>
          <w:szCs w:val="28"/>
        </w:rPr>
        <w:t>na dzień zawarcia umowy wynosi:</w:t>
      </w:r>
    </w:p>
    <w:p w14:paraId="3FF1533D" w14:textId="3159884E" w:rsidR="00802E58" w:rsidRPr="00C91749" w:rsidRDefault="00995821" w:rsidP="00290295">
      <w:pPr>
        <w:suppressAutoHyphens w:val="0"/>
        <w:spacing w:after="120" w:line="100" w:lineRule="atLeast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="00CF0583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>70</w:t>
      </w:r>
      <w:r w:rsidR="0074322F" w:rsidRPr="00C91749">
        <w:rPr>
          <w:rFonts w:ascii="Calibri" w:hAnsi="Calibri" w:cs="Calibri"/>
          <w:b/>
          <w:sz w:val="28"/>
          <w:szCs w:val="28"/>
        </w:rPr>
        <w:t xml:space="preserve"> </w:t>
      </w:r>
      <w:r w:rsidR="00802E58" w:rsidRPr="00C91749">
        <w:rPr>
          <w:rFonts w:ascii="Calibri" w:hAnsi="Calibri" w:cs="Calibri"/>
          <w:b/>
          <w:sz w:val="28"/>
          <w:szCs w:val="28"/>
        </w:rPr>
        <w:t>m</w:t>
      </w:r>
      <w:r w:rsidR="00802E58" w:rsidRPr="00C91749">
        <w:rPr>
          <w:rFonts w:ascii="Calibri" w:hAnsi="Calibri" w:cs="Calibri"/>
          <w:b/>
          <w:sz w:val="28"/>
          <w:szCs w:val="28"/>
          <w:vertAlign w:val="superscript"/>
        </w:rPr>
        <w:t>3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x </w:t>
      </w:r>
      <w:r w:rsidR="003608DE">
        <w:rPr>
          <w:rFonts w:ascii="Calibri" w:hAnsi="Calibri" w:cs="Calibri"/>
          <w:b/>
          <w:color w:val="000000"/>
          <w:sz w:val="28"/>
          <w:szCs w:val="28"/>
        </w:rPr>
        <w:t>9</w:t>
      </w:r>
      <w:r w:rsidR="0001484C" w:rsidRPr="003560FD">
        <w:rPr>
          <w:rFonts w:ascii="Calibri" w:hAnsi="Calibri" w:cs="Calibri"/>
          <w:b/>
          <w:color w:val="000000"/>
          <w:sz w:val="28"/>
          <w:szCs w:val="28"/>
        </w:rPr>
        <w:t>,</w:t>
      </w:r>
      <w:r w:rsidR="003608DE">
        <w:rPr>
          <w:rFonts w:ascii="Calibri" w:hAnsi="Calibri" w:cs="Calibri"/>
          <w:b/>
          <w:color w:val="000000"/>
          <w:sz w:val="28"/>
          <w:szCs w:val="28"/>
        </w:rPr>
        <w:t>60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zł/m</w:t>
      </w:r>
      <w:r w:rsidR="00802E58" w:rsidRPr="00C91749">
        <w:rPr>
          <w:rFonts w:ascii="Calibri" w:hAnsi="Calibri" w:cs="Calibri"/>
          <w:b/>
          <w:sz w:val="28"/>
          <w:szCs w:val="28"/>
          <w:vertAlign w:val="superscript"/>
        </w:rPr>
        <w:t>3</w:t>
      </w:r>
      <w:r w:rsidR="00802E58" w:rsidRPr="00C91749">
        <w:rPr>
          <w:rFonts w:ascii="Calibri" w:hAnsi="Calibri" w:cs="Calibri"/>
          <w:b/>
          <w:sz w:val="28"/>
          <w:szCs w:val="28"/>
        </w:rPr>
        <w:t xml:space="preserve"> = </w:t>
      </w:r>
      <w:r>
        <w:rPr>
          <w:rFonts w:ascii="Calibri" w:hAnsi="Calibri" w:cs="Calibri"/>
          <w:b/>
          <w:sz w:val="28"/>
          <w:szCs w:val="28"/>
        </w:rPr>
        <w:t>39</w:t>
      </w:r>
      <w:r w:rsidR="00CF7233">
        <w:rPr>
          <w:rFonts w:ascii="Calibri" w:hAnsi="Calibri" w:cs="Calibri"/>
          <w:b/>
          <w:sz w:val="28"/>
          <w:szCs w:val="28"/>
        </w:rPr>
        <w:t>,</w:t>
      </w:r>
      <w:r w:rsidR="00122B9A">
        <w:rPr>
          <w:rFonts w:ascii="Calibri" w:hAnsi="Calibri" w:cs="Calibri"/>
          <w:b/>
          <w:sz w:val="28"/>
          <w:szCs w:val="28"/>
        </w:rPr>
        <w:t>44</w:t>
      </w:r>
      <w:r w:rsidR="0074322F" w:rsidRPr="00C91749">
        <w:rPr>
          <w:rFonts w:ascii="Calibri" w:hAnsi="Calibri" w:cs="Calibri"/>
          <w:b/>
          <w:sz w:val="28"/>
          <w:szCs w:val="28"/>
        </w:rPr>
        <w:t xml:space="preserve"> </w:t>
      </w:r>
      <w:r w:rsidR="00802E58" w:rsidRPr="00C91749">
        <w:rPr>
          <w:rFonts w:ascii="Calibri" w:hAnsi="Calibri" w:cs="Calibri"/>
          <w:b/>
          <w:sz w:val="28"/>
          <w:szCs w:val="28"/>
        </w:rPr>
        <w:t>zł</w:t>
      </w:r>
    </w:p>
    <w:p w14:paraId="28132813" w14:textId="01F9D80E" w:rsidR="00802E58" w:rsidRDefault="00FE1923" w:rsidP="00FE1923">
      <w:pPr>
        <w:suppressAutoHyphens w:val="0"/>
        <w:spacing w:after="240" w:line="100" w:lineRule="atLeast"/>
        <w:ind w:left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</w:t>
      </w:r>
      <w:r w:rsidR="00E62E17" w:rsidRPr="00C91749">
        <w:rPr>
          <w:rFonts w:ascii="Calibri" w:hAnsi="Calibri" w:cs="Calibri"/>
          <w:sz w:val="28"/>
          <w:szCs w:val="28"/>
        </w:rPr>
        <w:t>aliczk</w:t>
      </w:r>
      <w:r w:rsidR="00E62E17">
        <w:rPr>
          <w:rFonts w:ascii="Calibri" w:hAnsi="Calibri" w:cs="Calibri"/>
          <w:sz w:val="28"/>
          <w:szCs w:val="28"/>
        </w:rPr>
        <w:t>a</w:t>
      </w:r>
      <w:r w:rsidR="00E62E17" w:rsidRPr="00C91749">
        <w:rPr>
          <w:rFonts w:ascii="Calibri" w:hAnsi="Calibri" w:cs="Calibri"/>
          <w:sz w:val="28"/>
          <w:szCs w:val="28"/>
        </w:rPr>
        <w:t xml:space="preserve"> t</w:t>
      </w:r>
      <w:r w:rsidR="00E62E17">
        <w:rPr>
          <w:rFonts w:ascii="Calibri" w:hAnsi="Calibri" w:cs="Calibri"/>
          <w:sz w:val="28"/>
          <w:szCs w:val="28"/>
        </w:rPr>
        <w:t>a</w:t>
      </w:r>
      <w:r w:rsidR="00E62E17" w:rsidRPr="00C91749">
        <w:rPr>
          <w:rFonts w:ascii="Calibri" w:hAnsi="Calibri" w:cs="Calibri"/>
          <w:sz w:val="28"/>
          <w:szCs w:val="28"/>
        </w:rPr>
        <w:t xml:space="preserve"> podlega rozliczeniu zgodnie z regulaminem, o którym mowa w § 3 ust. 2</w:t>
      </w:r>
      <w:r w:rsidR="00E62E17">
        <w:rPr>
          <w:rFonts w:ascii="Calibri" w:hAnsi="Calibri" w:cs="Calibri"/>
          <w:sz w:val="28"/>
          <w:szCs w:val="28"/>
        </w:rPr>
        <w:t>, po zakończeniu okresu rozliczeniowego</w:t>
      </w:r>
      <w:r w:rsidR="004615FE">
        <w:rPr>
          <w:rFonts w:ascii="Calibri" w:hAnsi="Calibri" w:cs="Calibri"/>
          <w:sz w:val="28"/>
          <w:szCs w:val="28"/>
        </w:rPr>
        <w:t>.</w:t>
      </w:r>
    </w:p>
    <w:p w14:paraId="19ADCCEB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§ </w:t>
      </w:r>
      <w:r w:rsidR="004C0754">
        <w:rPr>
          <w:rFonts w:ascii="Calibri" w:hAnsi="Calibri" w:cs="Calibri"/>
          <w:sz w:val="28"/>
          <w:szCs w:val="28"/>
        </w:rPr>
        <w:t>8</w:t>
      </w:r>
    </w:p>
    <w:p w14:paraId="3B9B18D5" w14:textId="77777777" w:rsidR="00BF3049" w:rsidRPr="00C91749" w:rsidRDefault="00BF3049" w:rsidP="008F3F6B">
      <w:pPr>
        <w:numPr>
          <w:ilvl w:val="0"/>
          <w:numId w:val="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Czynsz i opłaty związane z najmem lokalu mieszkalnego, o których mowa w § </w:t>
      </w:r>
      <w:r w:rsidR="004C0754">
        <w:rPr>
          <w:rFonts w:ascii="Calibri" w:hAnsi="Calibri" w:cs="Calibri"/>
          <w:sz w:val="28"/>
          <w:szCs w:val="28"/>
        </w:rPr>
        <w:t>7</w:t>
      </w:r>
      <w:r w:rsidRPr="00C91749">
        <w:rPr>
          <w:rFonts w:ascii="Calibri" w:hAnsi="Calibri" w:cs="Calibri"/>
          <w:sz w:val="28"/>
          <w:szCs w:val="28"/>
        </w:rPr>
        <w:t>, płatne są miesięcznie z góry do 1</w:t>
      </w:r>
      <w:r w:rsidR="0040147F" w:rsidRPr="00C91749">
        <w:rPr>
          <w:rFonts w:ascii="Calibri" w:hAnsi="Calibri" w:cs="Calibri"/>
          <w:sz w:val="28"/>
          <w:szCs w:val="28"/>
        </w:rPr>
        <w:t>5</w:t>
      </w:r>
      <w:r w:rsidRPr="00C91749">
        <w:rPr>
          <w:rFonts w:ascii="Calibri" w:hAnsi="Calibri" w:cs="Calibri"/>
          <w:sz w:val="28"/>
          <w:szCs w:val="28"/>
        </w:rPr>
        <w:t xml:space="preserve"> dnia miesiąca, którego dotyczą, przelewem na indywidualny rachunek bankowy wskazany Najemcy przez Wynajmującego.</w:t>
      </w:r>
    </w:p>
    <w:p w14:paraId="48146577" w14:textId="528CD273" w:rsidR="000B7BE3" w:rsidRPr="000B7BE3" w:rsidRDefault="00BF3049" w:rsidP="00716647">
      <w:pPr>
        <w:numPr>
          <w:ilvl w:val="0"/>
          <w:numId w:val="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0B7BE3">
        <w:rPr>
          <w:rFonts w:ascii="Calibri" w:hAnsi="Calibri" w:cs="Calibri"/>
          <w:sz w:val="28"/>
          <w:szCs w:val="28"/>
        </w:rPr>
        <w:t>W przypadku powstania zaległości w zapłacie czynszu i opłat, o których mowa w</w:t>
      </w:r>
      <w:r w:rsidR="002A7881">
        <w:rPr>
          <w:rFonts w:ascii="Calibri" w:hAnsi="Calibri" w:cs="Calibri"/>
          <w:sz w:val="28"/>
          <w:szCs w:val="28"/>
        </w:rPr>
        <w:t> </w:t>
      </w:r>
      <w:r w:rsidRPr="000B7BE3">
        <w:rPr>
          <w:rFonts w:ascii="Calibri" w:hAnsi="Calibri" w:cs="Calibri"/>
          <w:sz w:val="28"/>
          <w:szCs w:val="28"/>
        </w:rPr>
        <w:t xml:space="preserve">§ </w:t>
      </w:r>
      <w:r w:rsidR="004C0754">
        <w:rPr>
          <w:rFonts w:ascii="Calibri" w:hAnsi="Calibri" w:cs="Calibri"/>
          <w:sz w:val="28"/>
          <w:szCs w:val="28"/>
        </w:rPr>
        <w:t>7</w:t>
      </w:r>
      <w:r w:rsidRPr="000B7BE3">
        <w:rPr>
          <w:rFonts w:ascii="Calibri" w:hAnsi="Calibri" w:cs="Calibri"/>
          <w:sz w:val="28"/>
          <w:szCs w:val="28"/>
        </w:rPr>
        <w:t xml:space="preserve">, naliczane będą </w:t>
      </w:r>
      <w:r w:rsidR="00C67755" w:rsidRPr="000B7BE3">
        <w:rPr>
          <w:rFonts w:ascii="Calibri" w:hAnsi="Calibri" w:cs="Calibri"/>
          <w:sz w:val="28"/>
          <w:szCs w:val="28"/>
        </w:rPr>
        <w:t xml:space="preserve">ustawowe </w:t>
      </w:r>
      <w:r w:rsidRPr="000B7BE3">
        <w:rPr>
          <w:rFonts w:ascii="Calibri" w:hAnsi="Calibri" w:cs="Calibri"/>
          <w:sz w:val="28"/>
          <w:szCs w:val="28"/>
        </w:rPr>
        <w:t xml:space="preserve">odsetki </w:t>
      </w:r>
      <w:r w:rsidR="0019031B" w:rsidRPr="000B7BE3">
        <w:rPr>
          <w:rFonts w:ascii="Calibri" w:hAnsi="Calibri" w:cs="Calibri"/>
          <w:sz w:val="28"/>
          <w:szCs w:val="28"/>
        </w:rPr>
        <w:t>za opóźnienie</w:t>
      </w:r>
      <w:r w:rsidRPr="000B7BE3">
        <w:rPr>
          <w:rFonts w:ascii="Calibri" w:hAnsi="Calibri" w:cs="Calibri"/>
          <w:sz w:val="28"/>
          <w:szCs w:val="28"/>
        </w:rPr>
        <w:t>.</w:t>
      </w:r>
      <w:r w:rsidR="000B7BE3" w:rsidRPr="000B7BE3">
        <w:rPr>
          <w:rFonts w:ascii="Calibri" w:hAnsi="Calibri" w:cs="Calibri"/>
          <w:sz w:val="28"/>
          <w:szCs w:val="28"/>
        </w:rPr>
        <w:t xml:space="preserve"> Ponadto Najemca zobowiązany będzie do zapłaty Wynajmującemu zryczałtowanych kosztów sporządzenia i doręczenia Najemcy wezwania do zapłaty w </w:t>
      </w:r>
      <w:r w:rsidR="000B7BE3">
        <w:rPr>
          <w:rFonts w:ascii="Calibri" w:hAnsi="Calibri" w:cs="Calibri"/>
          <w:sz w:val="28"/>
          <w:szCs w:val="28"/>
        </w:rPr>
        <w:t xml:space="preserve">wysokości odpowiadającej </w:t>
      </w:r>
      <w:r w:rsidR="004E272E">
        <w:rPr>
          <w:rFonts w:ascii="Calibri" w:hAnsi="Calibri" w:cs="Calibri"/>
          <w:sz w:val="28"/>
          <w:szCs w:val="28"/>
        </w:rPr>
        <w:t>kwocie czynszu za 1 m</w:t>
      </w:r>
      <w:r w:rsidR="004E272E" w:rsidRPr="004E272E">
        <w:rPr>
          <w:rFonts w:ascii="Calibri" w:hAnsi="Calibri" w:cs="Calibri"/>
          <w:sz w:val="28"/>
          <w:szCs w:val="28"/>
          <w:vertAlign w:val="superscript"/>
        </w:rPr>
        <w:t>2</w:t>
      </w:r>
      <w:r w:rsidR="004E272E">
        <w:rPr>
          <w:rFonts w:ascii="Calibri" w:hAnsi="Calibri" w:cs="Calibri"/>
          <w:sz w:val="28"/>
          <w:szCs w:val="28"/>
        </w:rPr>
        <w:t xml:space="preserve"> lokalu,</w:t>
      </w:r>
      <w:r w:rsidR="000B7BE3">
        <w:rPr>
          <w:rFonts w:ascii="Calibri" w:hAnsi="Calibri" w:cs="Calibri"/>
          <w:sz w:val="28"/>
          <w:szCs w:val="28"/>
        </w:rPr>
        <w:t xml:space="preserve"> </w:t>
      </w:r>
      <w:r w:rsidR="004E272E">
        <w:rPr>
          <w:rFonts w:ascii="Calibri" w:hAnsi="Calibri" w:cs="Calibri"/>
          <w:sz w:val="28"/>
          <w:szCs w:val="28"/>
        </w:rPr>
        <w:t xml:space="preserve">naliczanych Najemcy wraz z </w:t>
      </w:r>
      <w:r w:rsidR="000B7BE3">
        <w:rPr>
          <w:rFonts w:ascii="Calibri" w:hAnsi="Calibri" w:cs="Calibri"/>
          <w:sz w:val="28"/>
          <w:szCs w:val="28"/>
        </w:rPr>
        <w:t>każd</w:t>
      </w:r>
      <w:r w:rsidR="004E272E">
        <w:rPr>
          <w:rFonts w:ascii="Calibri" w:hAnsi="Calibri" w:cs="Calibri"/>
          <w:sz w:val="28"/>
          <w:szCs w:val="28"/>
        </w:rPr>
        <w:t>orazowo</w:t>
      </w:r>
      <w:r w:rsidR="000B7BE3">
        <w:rPr>
          <w:rFonts w:ascii="Calibri" w:hAnsi="Calibri" w:cs="Calibri"/>
          <w:sz w:val="28"/>
          <w:szCs w:val="28"/>
        </w:rPr>
        <w:t xml:space="preserve"> </w:t>
      </w:r>
      <w:r w:rsidR="004E272E">
        <w:rPr>
          <w:rFonts w:ascii="Calibri" w:hAnsi="Calibri" w:cs="Calibri"/>
          <w:sz w:val="28"/>
          <w:szCs w:val="28"/>
        </w:rPr>
        <w:t xml:space="preserve">wystosowanym do niego </w:t>
      </w:r>
      <w:r w:rsidR="000B7BE3">
        <w:rPr>
          <w:rFonts w:ascii="Calibri" w:hAnsi="Calibri" w:cs="Calibri"/>
          <w:sz w:val="28"/>
          <w:szCs w:val="28"/>
        </w:rPr>
        <w:t>wezwanie</w:t>
      </w:r>
      <w:r w:rsidR="004E272E">
        <w:rPr>
          <w:rFonts w:ascii="Calibri" w:hAnsi="Calibri" w:cs="Calibri"/>
          <w:sz w:val="28"/>
          <w:szCs w:val="28"/>
        </w:rPr>
        <w:t>m do zapłaty</w:t>
      </w:r>
      <w:r w:rsidR="000B7BE3">
        <w:rPr>
          <w:rFonts w:ascii="Calibri" w:hAnsi="Calibri" w:cs="Calibri"/>
          <w:sz w:val="28"/>
          <w:szCs w:val="28"/>
        </w:rPr>
        <w:t>.</w:t>
      </w:r>
    </w:p>
    <w:p w14:paraId="51856803" w14:textId="77777777" w:rsidR="00BF3049" w:rsidRPr="00C91749" w:rsidRDefault="00BF3049" w:rsidP="008F3F6B">
      <w:pPr>
        <w:numPr>
          <w:ilvl w:val="0"/>
          <w:numId w:val="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Za zapłatę czynszu i opłat związanych z najmem lokalu odpowiadają solidarnie z</w:t>
      </w:r>
      <w:r w:rsidR="009D1790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Najemcą stale mieszkające z nim osoby pełnoletnie.</w:t>
      </w:r>
    </w:p>
    <w:p w14:paraId="05F41682" w14:textId="77777777" w:rsidR="00BF3049" w:rsidRDefault="00BF3049" w:rsidP="008F3F6B">
      <w:pPr>
        <w:numPr>
          <w:ilvl w:val="0"/>
          <w:numId w:val="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Po rozwiązaniu umowy najmu osoba zajmująca lokal bez tytułu prawnego jest obowiązana płacić </w:t>
      </w:r>
      <w:r w:rsidR="00350807" w:rsidRPr="00C91749">
        <w:rPr>
          <w:rFonts w:ascii="Calibri" w:hAnsi="Calibri" w:cs="Calibri"/>
          <w:sz w:val="28"/>
          <w:szCs w:val="28"/>
        </w:rPr>
        <w:t>Wynajmującemu</w:t>
      </w:r>
      <w:r w:rsidRPr="00C91749">
        <w:rPr>
          <w:rFonts w:ascii="Calibri" w:hAnsi="Calibri" w:cs="Calibri"/>
          <w:sz w:val="28"/>
          <w:szCs w:val="28"/>
        </w:rPr>
        <w:t xml:space="preserve"> miesięczne </w:t>
      </w:r>
      <w:r w:rsidR="00C67755" w:rsidRPr="00C91749">
        <w:rPr>
          <w:rFonts w:ascii="Calibri" w:hAnsi="Calibri" w:cs="Calibri"/>
          <w:sz w:val="28"/>
          <w:szCs w:val="28"/>
        </w:rPr>
        <w:t>wynagrodzenie</w:t>
      </w:r>
      <w:r w:rsidRPr="00C91749">
        <w:rPr>
          <w:rFonts w:ascii="Calibri" w:hAnsi="Calibri" w:cs="Calibri"/>
          <w:sz w:val="28"/>
          <w:szCs w:val="28"/>
        </w:rPr>
        <w:t xml:space="preserve"> za </w:t>
      </w:r>
      <w:r w:rsidR="00C67755" w:rsidRPr="00C91749">
        <w:rPr>
          <w:rFonts w:ascii="Calibri" w:hAnsi="Calibri" w:cs="Calibri"/>
          <w:sz w:val="28"/>
          <w:szCs w:val="28"/>
        </w:rPr>
        <w:t xml:space="preserve">bezumowne </w:t>
      </w:r>
      <w:r w:rsidRPr="00C91749">
        <w:rPr>
          <w:rFonts w:ascii="Calibri" w:hAnsi="Calibri" w:cs="Calibri"/>
          <w:sz w:val="28"/>
          <w:szCs w:val="28"/>
        </w:rPr>
        <w:t>korzystanie z lokalu w wysokości 200 % czynszu miesięcznego, jaki płaciłby, gdyby umowa nie została rozwiązana.</w:t>
      </w:r>
      <w:r w:rsidR="006564BA" w:rsidRPr="00C91749">
        <w:rPr>
          <w:rFonts w:ascii="Calibri" w:hAnsi="Calibri" w:cs="Calibri"/>
          <w:sz w:val="28"/>
          <w:szCs w:val="28"/>
        </w:rPr>
        <w:t xml:space="preserve"> Zapłata </w:t>
      </w:r>
      <w:r w:rsidR="00C67755" w:rsidRPr="00C91749">
        <w:rPr>
          <w:rFonts w:ascii="Calibri" w:hAnsi="Calibri" w:cs="Calibri"/>
          <w:sz w:val="28"/>
          <w:szCs w:val="28"/>
        </w:rPr>
        <w:t>wynagrodzenia</w:t>
      </w:r>
      <w:r w:rsidR="006564BA" w:rsidRPr="00C91749">
        <w:rPr>
          <w:rFonts w:ascii="Calibri" w:hAnsi="Calibri" w:cs="Calibri"/>
          <w:sz w:val="28"/>
          <w:szCs w:val="28"/>
        </w:rPr>
        <w:t xml:space="preserve"> nie zwalnia od obowiązku ponoszenia opłat niezależnych od właściciela.</w:t>
      </w:r>
    </w:p>
    <w:p w14:paraId="00101D6C" w14:textId="77777777" w:rsidR="0075237A" w:rsidRPr="004C0FCB" w:rsidRDefault="0075237A" w:rsidP="0075237A">
      <w:pPr>
        <w:numPr>
          <w:ilvl w:val="0"/>
          <w:numId w:val="7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4C0FCB">
        <w:rPr>
          <w:rFonts w:ascii="Calibri" w:hAnsi="Calibri" w:cs="Calibri"/>
          <w:sz w:val="28"/>
          <w:szCs w:val="28"/>
        </w:rPr>
        <w:t xml:space="preserve">Stawka czynszu podlegać będzie corocznie waloryzacji o roczny wskaźnik cen towarów i usług konsumpcyjnych, zwany potocznie inflacją, publikowany przez Główny Urząd Statystyczny, o ile wartość tego wskaźnika przekroczy wartość 100,0. </w:t>
      </w:r>
      <w:r w:rsidR="00994894" w:rsidRPr="004C0FCB">
        <w:rPr>
          <w:rFonts w:ascii="Calibri" w:hAnsi="Calibri" w:cs="Calibri"/>
          <w:sz w:val="28"/>
          <w:szCs w:val="28"/>
        </w:rPr>
        <w:t>Zmiana stawki czynszu w tym trybie nie wymaga zawarcia aneksu do umowy.</w:t>
      </w:r>
      <w:r w:rsidR="004C0FCB" w:rsidRPr="004C0FCB">
        <w:rPr>
          <w:rFonts w:ascii="Calibri" w:hAnsi="Calibri" w:cs="Calibri"/>
          <w:sz w:val="28"/>
          <w:szCs w:val="28"/>
        </w:rPr>
        <w:t xml:space="preserve"> Wynajmujący zawiadomi Najemcę na piśmie o zmianie stawki czynszu na miesiąc przed jej podwyższeniem.</w:t>
      </w:r>
    </w:p>
    <w:p w14:paraId="05456173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§ </w:t>
      </w:r>
      <w:r w:rsidR="004C0754">
        <w:rPr>
          <w:rFonts w:ascii="Calibri" w:hAnsi="Calibri" w:cs="Calibri"/>
          <w:sz w:val="28"/>
          <w:szCs w:val="28"/>
        </w:rPr>
        <w:t>9</w:t>
      </w:r>
    </w:p>
    <w:p w14:paraId="51B82882" w14:textId="77777777" w:rsidR="00BF3049" w:rsidRPr="0050326E" w:rsidRDefault="00BF3049" w:rsidP="008F3F6B">
      <w:pPr>
        <w:numPr>
          <w:ilvl w:val="0"/>
          <w:numId w:val="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0326E">
        <w:rPr>
          <w:rFonts w:ascii="Calibri" w:hAnsi="Calibri" w:cs="Calibri"/>
          <w:sz w:val="28"/>
          <w:szCs w:val="28"/>
        </w:rPr>
        <w:t>Wynajęcie, podnajęcie albo oddanie do bezpłatnego używania lokalu lub jego części wymaga bezwzględnie uprzedniej pisemnej zgody Wynajmującego.</w:t>
      </w:r>
    </w:p>
    <w:p w14:paraId="20F6DF69" w14:textId="77777777" w:rsidR="0044167B" w:rsidRPr="00C91749" w:rsidRDefault="0044167B" w:rsidP="008F3F6B">
      <w:pPr>
        <w:numPr>
          <w:ilvl w:val="0"/>
          <w:numId w:val="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Zgoda Wynajmującego do zajmowania lokalu łącznie z Najemcą nie jest wymagana co do osoby, względem której </w:t>
      </w:r>
      <w:r w:rsidR="004A6C2F" w:rsidRPr="00C91749">
        <w:rPr>
          <w:rFonts w:ascii="Calibri" w:hAnsi="Calibri" w:cs="Calibri"/>
          <w:sz w:val="28"/>
          <w:szCs w:val="28"/>
        </w:rPr>
        <w:t>N</w:t>
      </w:r>
      <w:r w:rsidRPr="00C91749">
        <w:rPr>
          <w:rFonts w:ascii="Calibri" w:hAnsi="Calibri" w:cs="Calibri"/>
          <w:sz w:val="28"/>
          <w:szCs w:val="28"/>
        </w:rPr>
        <w:t>ajemca jest obciążony obowiązk</w:t>
      </w:r>
      <w:r w:rsidR="008F421C">
        <w:rPr>
          <w:rFonts w:ascii="Calibri" w:hAnsi="Calibri" w:cs="Calibri"/>
          <w:sz w:val="28"/>
          <w:szCs w:val="28"/>
        </w:rPr>
        <w:t>iem</w:t>
      </w:r>
      <w:r w:rsidRPr="00C91749">
        <w:rPr>
          <w:rFonts w:ascii="Calibri" w:hAnsi="Calibri" w:cs="Calibri"/>
          <w:sz w:val="28"/>
          <w:szCs w:val="28"/>
        </w:rPr>
        <w:t xml:space="preserve"> alimentacyjnym.</w:t>
      </w:r>
    </w:p>
    <w:p w14:paraId="39E57ACA" w14:textId="77777777" w:rsidR="00BF3049" w:rsidRPr="00C91749" w:rsidRDefault="00BF3049" w:rsidP="008F3F6B">
      <w:pPr>
        <w:numPr>
          <w:ilvl w:val="0"/>
          <w:numId w:val="8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Najemca może wprowadzić zmiany w lokalu (ulepszenia, przeróbki instalacji i wyposażenia lokalu itp.) tylko za uprzednią zgodą Wynajmującego i na podstawie pisemnej umowy określającej sposób rozliczeń z tego tytułu.</w:t>
      </w:r>
    </w:p>
    <w:p w14:paraId="33A46157" w14:textId="77777777" w:rsidR="00BF30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lastRenderedPageBreak/>
        <w:t xml:space="preserve">§ </w:t>
      </w:r>
      <w:r w:rsidR="004C0754">
        <w:rPr>
          <w:rFonts w:ascii="Calibri" w:hAnsi="Calibri" w:cs="Calibri"/>
          <w:sz w:val="28"/>
          <w:szCs w:val="28"/>
        </w:rPr>
        <w:t>10</w:t>
      </w:r>
    </w:p>
    <w:p w14:paraId="443704CC" w14:textId="77777777" w:rsidR="00A26E6D" w:rsidRPr="00545438" w:rsidRDefault="00A26E6D" w:rsidP="00A26E6D">
      <w:pPr>
        <w:numPr>
          <w:ilvl w:val="0"/>
          <w:numId w:val="2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45438">
        <w:rPr>
          <w:rFonts w:ascii="Calibri" w:hAnsi="Calibri" w:cs="Calibri"/>
          <w:sz w:val="28"/>
          <w:szCs w:val="28"/>
        </w:rPr>
        <w:t xml:space="preserve">W razie awarii wywołującej szkodę lub zagrażającej bezpośrednio powstaniem szkody </w:t>
      </w:r>
      <w:r w:rsidR="00543CBC">
        <w:rPr>
          <w:rFonts w:ascii="Calibri" w:hAnsi="Calibri" w:cs="Calibri"/>
          <w:sz w:val="28"/>
          <w:szCs w:val="28"/>
        </w:rPr>
        <w:t>Najemca</w:t>
      </w:r>
      <w:r w:rsidRPr="00545438">
        <w:rPr>
          <w:rFonts w:ascii="Calibri" w:hAnsi="Calibri" w:cs="Calibri"/>
          <w:sz w:val="28"/>
          <w:szCs w:val="28"/>
        </w:rPr>
        <w:t xml:space="preserve"> jest obowiązany niezwłocznie udostępnić lokal w celu jej usunięcia. Jeżeli </w:t>
      </w:r>
      <w:r w:rsidR="00543CBC">
        <w:rPr>
          <w:rFonts w:ascii="Calibri" w:hAnsi="Calibri" w:cs="Calibri"/>
          <w:sz w:val="28"/>
          <w:szCs w:val="28"/>
        </w:rPr>
        <w:t>Najemca</w:t>
      </w:r>
      <w:r w:rsidRPr="00545438">
        <w:rPr>
          <w:rFonts w:ascii="Calibri" w:hAnsi="Calibri" w:cs="Calibri"/>
          <w:sz w:val="28"/>
          <w:szCs w:val="28"/>
        </w:rPr>
        <w:t xml:space="preserve"> jest nieobecny lub odmawia udostępnienia lokalu, </w:t>
      </w:r>
      <w:r w:rsidR="00543CBC">
        <w:rPr>
          <w:rFonts w:ascii="Calibri" w:hAnsi="Calibri" w:cs="Calibri"/>
          <w:sz w:val="28"/>
          <w:szCs w:val="28"/>
        </w:rPr>
        <w:t>Wynajmujący</w:t>
      </w:r>
      <w:r w:rsidRPr="00545438">
        <w:rPr>
          <w:rFonts w:ascii="Calibri" w:hAnsi="Calibri" w:cs="Calibri"/>
          <w:sz w:val="28"/>
          <w:szCs w:val="28"/>
        </w:rPr>
        <w:t xml:space="preserve"> ma prawo wejść do lokalu w obecności funkcjonariusza Policji lub straży gminnej (miejskiej), a gdy wymaga to pomocy straży pożarnej – także przy jej udziale.</w:t>
      </w:r>
    </w:p>
    <w:p w14:paraId="0DBFD6CF" w14:textId="77777777" w:rsidR="00A26E6D" w:rsidRPr="00A26E6D" w:rsidRDefault="00A26E6D" w:rsidP="00A26E6D">
      <w:pPr>
        <w:numPr>
          <w:ilvl w:val="0"/>
          <w:numId w:val="2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A26E6D">
        <w:rPr>
          <w:rFonts w:ascii="Calibri" w:hAnsi="Calibri" w:cs="Calibri"/>
          <w:sz w:val="28"/>
          <w:szCs w:val="28"/>
        </w:rPr>
        <w:t xml:space="preserve">Jeżeli otwarcie lokalu nastąpiło pod nieobecność </w:t>
      </w:r>
      <w:r w:rsidR="00543CBC">
        <w:rPr>
          <w:rFonts w:ascii="Calibri" w:hAnsi="Calibri" w:cs="Calibri"/>
          <w:sz w:val="28"/>
          <w:szCs w:val="28"/>
        </w:rPr>
        <w:t>Najemcy</w:t>
      </w:r>
      <w:r w:rsidRPr="00A26E6D">
        <w:rPr>
          <w:rFonts w:ascii="Calibri" w:hAnsi="Calibri" w:cs="Calibri"/>
          <w:sz w:val="28"/>
          <w:szCs w:val="28"/>
        </w:rPr>
        <w:t xml:space="preserve"> lub pełnoletniej osoby stale z nim zamieszkującej, </w:t>
      </w:r>
      <w:r w:rsidR="00543CBC">
        <w:rPr>
          <w:rFonts w:ascii="Calibri" w:hAnsi="Calibri" w:cs="Calibri"/>
          <w:sz w:val="28"/>
          <w:szCs w:val="28"/>
        </w:rPr>
        <w:t>Wynajmujący</w:t>
      </w:r>
      <w:r w:rsidRPr="00A26E6D">
        <w:rPr>
          <w:rFonts w:ascii="Calibri" w:hAnsi="Calibri" w:cs="Calibri"/>
          <w:sz w:val="28"/>
          <w:szCs w:val="28"/>
        </w:rPr>
        <w:t xml:space="preserve"> jest obowiązany zabezpieczyć lokal i znajdujące się w nim rzeczy do czasu przybycia </w:t>
      </w:r>
      <w:r w:rsidR="00543CBC">
        <w:rPr>
          <w:rFonts w:ascii="Calibri" w:hAnsi="Calibri" w:cs="Calibri"/>
          <w:sz w:val="28"/>
          <w:szCs w:val="28"/>
        </w:rPr>
        <w:t>Najemcy</w:t>
      </w:r>
      <w:r w:rsidRPr="00A26E6D">
        <w:rPr>
          <w:rFonts w:ascii="Calibri" w:hAnsi="Calibri" w:cs="Calibri"/>
          <w:sz w:val="28"/>
          <w:szCs w:val="28"/>
        </w:rPr>
        <w:t>; z czynności tych sporządza się protokół.</w:t>
      </w:r>
    </w:p>
    <w:p w14:paraId="13A08EBB" w14:textId="77777777" w:rsidR="00A26E6D" w:rsidRPr="00A26E6D" w:rsidRDefault="00A26E6D" w:rsidP="00A26E6D">
      <w:pPr>
        <w:numPr>
          <w:ilvl w:val="0"/>
          <w:numId w:val="23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A26E6D">
        <w:rPr>
          <w:rFonts w:ascii="Calibri" w:hAnsi="Calibri" w:cs="Calibri"/>
          <w:sz w:val="28"/>
          <w:szCs w:val="28"/>
        </w:rPr>
        <w:t xml:space="preserve">Po wcześniejszym ustaleniu terminu </w:t>
      </w:r>
      <w:r w:rsidR="00543CBC">
        <w:rPr>
          <w:rFonts w:ascii="Calibri" w:hAnsi="Calibri" w:cs="Calibri"/>
          <w:sz w:val="28"/>
          <w:szCs w:val="28"/>
        </w:rPr>
        <w:t>Najemca</w:t>
      </w:r>
      <w:r w:rsidRPr="00A26E6D">
        <w:rPr>
          <w:rFonts w:ascii="Calibri" w:hAnsi="Calibri" w:cs="Calibri"/>
          <w:sz w:val="28"/>
          <w:szCs w:val="28"/>
        </w:rPr>
        <w:t xml:space="preserve"> powinien także udostępnić </w:t>
      </w:r>
      <w:r w:rsidR="00543CBC">
        <w:rPr>
          <w:rFonts w:ascii="Calibri" w:hAnsi="Calibri" w:cs="Calibri"/>
          <w:sz w:val="28"/>
          <w:szCs w:val="28"/>
        </w:rPr>
        <w:t>Wynajmującemu</w:t>
      </w:r>
      <w:r w:rsidRPr="00A26E6D">
        <w:rPr>
          <w:rFonts w:ascii="Calibri" w:hAnsi="Calibri" w:cs="Calibri"/>
          <w:sz w:val="28"/>
          <w:szCs w:val="28"/>
        </w:rPr>
        <w:t xml:space="preserve"> lokal w celu dokonania:</w:t>
      </w:r>
    </w:p>
    <w:p w14:paraId="11905302" w14:textId="77777777" w:rsidR="00A26E6D" w:rsidRPr="00A26E6D" w:rsidRDefault="00A26E6D" w:rsidP="00A26E6D">
      <w:pPr>
        <w:numPr>
          <w:ilvl w:val="1"/>
          <w:numId w:val="2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A26E6D">
        <w:rPr>
          <w:rFonts w:ascii="Calibri" w:hAnsi="Calibri" w:cs="Calibri"/>
          <w:sz w:val="28"/>
          <w:szCs w:val="28"/>
        </w:rPr>
        <w:t>okresowego, a w szczególnie uzasadnionych wypadkach również doraźnego, przeglądu stanu i wyposażenia technicznego lokalu oraz ustalenia zakresu niezbędnych prac i ich wykonania</w:t>
      </w:r>
      <w:r w:rsidR="00543CBC">
        <w:rPr>
          <w:rFonts w:ascii="Calibri" w:hAnsi="Calibri" w:cs="Calibri"/>
          <w:sz w:val="28"/>
          <w:szCs w:val="28"/>
        </w:rPr>
        <w:t>,</w:t>
      </w:r>
    </w:p>
    <w:p w14:paraId="68CD3A9B" w14:textId="77777777" w:rsidR="00A26E6D" w:rsidRPr="00C91749" w:rsidRDefault="00A26E6D" w:rsidP="00A26E6D">
      <w:pPr>
        <w:numPr>
          <w:ilvl w:val="1"/>
          <w:numId w:val="22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545438">
        <w:rPr>
          <w:rFonts w:ascii="Calibri" w:hAnsi="Calibri" w:cs="Calibri"/>
          <w:sz w:val="28"/>
          <w:szCs w:val="28"/>
        </w:rPr>
        <w:t xml:space="preserve">zastępczego wykonania przez </w:t>
      </w:r>
      <w:r w:rsidR="00543CBC">
        <w:rPr>
          <w:rFonts w:ascii="Calibri" w:hAnsi="Calibri" w:cs="Calibri"/>
          <w:sz w:val="28"/>
          <w:szCs w:val="28"/>
        </w:rPr>
        <w:t>Wynajmującego</w:t>
      </w:r>
      <w:r w:rsidRPr="00545438">
        <w:rPr>
          <w:rFonts w:ascii="Calibri" w:hAnsi="Calibri" w:cs="Calibri"/>
          <w:sz w:val="28"/>
          <w:szCs w:val="28"/>
        </w:rPr>
        <w:t xml:space="preserve"> prac obciążających </w:t>
      </w:r>
      <w:r w:rsidR="00543CBC">
        <w:rPr>
          <w:rFonts w:ascii="Calibri" w:hAnsi="Calibri" w:cs="Calibri"/>
          <w:sz w:val="28"/>
          <w:szCs w:val="28"/>
        </w:rPr>
        <w:t>Najemcę</w:t>
      </w:r>
      <w:r>
        <w:rPr>
          <w:rFonts w:ascii="Calibri" w:hAnsi="Calibri" w:cs="Calibri"/>
          <w:sz w:val="28"/>
          <w:szCs w:val="28"/>
        </w:rPr>
        <w:t>.</w:t>
      </w:r>
    </w:p>
    <w:p w14:paraId="244E4612" w14:textId="77777777" w:rsidR="00A26E6D" w:rsidRPr="00C91749" w:rsidRDefault="00A26E6D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§ 1</w:t>
      </w:r>
      <w:r w:rsidR="004C0754">
        <w:rPr>
          <w:rFonts w:ascii="Calibri" w:hAnsi="Calibri" w:cs="Calibri"/>
          <w:sz w:val="28"/>
          <w:szCs w:val="28"/>
        </w:rPr>
        <w:t>1</w:t>
      </w:r>
    </w:p>
    <w:p w14:paraId="69E2DA62" w14:textId="51BA8031" w:rsidR="00304CDA" w:rsidRDefault="00304CDA" w:rsidP="00304CDA">
      <w:pPr>
        <w:numPr>
          <w:ilvl w:val="0"/>
          <w:numId w:val="9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D44682">
        <w:rPr>
          <w:rFonts w:ascii="Calibri" w:hAnsi="Calibri" w:cs="Calibri"/>
          <w:sz w:val="28"/>
          <w:szCs w:val="28"/>
        </w:rPr>
        <w:t>Umowa zostaje zawarta na czas oznaczony</w:t>
      </w:r>
      <w:r w:rsidR="00AE0243">
        <w:rPr>
          <w:rFonts w:ascii="Calibri" w:hAnsi="Calibri" w:cs="Calibri"/>
          <w:sz w:val="28"/>
          <w:szCs w:val="28"/>
        </w:rPr>
        <w:t xml:space="preserve"> </w:t>
      </w:r>
      <w:r w:rsidR="000D2403">
        <w:rPr>
          <w:rFonts w:ascii="Calibri" w:hAnsi="Calibri" w:cs="Calibri"/>
          <w:sz w:val="28"/>
          <w:szCs w:val="28"/>
        </w:rPr>
        <w:t>jednego</w:t>
      </w:r>
      <w:r w:rsidR="0053399F">
        <w:rPr>
          <w:rFonts w:ascii="Calibri" w:hAnsi="Calibri" w:cs="Calibri"/>
          <w:sz w:val="28"/>
          <w:szCs w:val="28"/>
        </w:rPr>
        <w:t xml:space="preserve"> roku</w:t>
      </w:r>
      <w:r w:rsidR="007004D4">
        <w:rPr>
          <w:rFonts w:ascii="Calibri" w:hAnsi="Calibri" w:cs="Calibri"/>
          <w:sz w:val="28"/>
          <w:szCs w:val="28"/>
        </w:rPr>
        <w:t xml:space="preserve"> od dnia 01.0</w:t>
      </w:r>
      <w:r w:rsidR="004606BD">
        <w:rPr>
          <w:rFonts w:ascii="Calibri" w:hAnsi="Calibri" w:cs="Calibri"/>
          <w:sz w:val="28"/>
          <w:szCs w:val="28"/>
        </w:rPr>
        <w:t>4</w:t>
      </w:r>
      <w:r w:rsidR="007004D4">
        <w:rPr>
          <w:rFonts w:ascii="Calibri" w:hAnsi="Calibri" w:cs="Calibri"/>
          <w:sz w:val="28"/>
          <w:szCs w:val="28"/>
        </w:rPr>
        <w:t>.20</w:t>
      </w:r>
      <w:r w:rsidR="004606BD">
        <w:rPr>
          <w:rFonts w:ascii="Calibri" w:hAnsi="Calibri" w:cs="Calibri"/>
          <w:sz w:val="28"/>
          <w:szCs w:val="28"/>
        </w:rPr>
        <w:t>25</w:t>
      </w:r>
      <w:r w:rsidR="00781541">
        <w:rPr>
          <w:rFonts w:ascii="Calibri" w:hAnsi="Calibri" w:cs="Calibri"/>
          <w:sz w:val="28"/>
          <w:szCs w:val="28"/>
        </w:rPr>
        <w:t>.</w:t>
      </w:r>
    </w:p>
    <w:p w14:paraId="3EE0C422" w14:textId="77777777" w:rsidR="00BF3049" w:rsidRPr="00C91749" w:rsidRDefault="00BF3049" w:rsidP="008F3F6B">
      <w:pPr>
        <w:numPr>
          <w:ilvl w:val="0"/>
          <w:numId w:val="9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Wynajmujący stawia do dyspozycji Najemcy lokal będący przedmiotem umowy od dnia </w:t>
      </w:r>
      <w:r w:rsidR="00787C5D">
        <w:rPr>
          <w:rFonts w:ascii="Calibri" w:hAnsi="Calibri" w:cs="Calibri"/>
          <w:sz w:val="28"/>
          <w:szCs w:val="28"/>
        </w:rPr>
        <w:t xml:space="preserve">wydania lokalu wskazanego w </w:t>
      </w:r>
      <w:r w:rsidR="003302FC">
        <w:rPr>
          <w:rFonts w:ascii="Calibri" w:hAnsi="Calibri" w:cs="Calibri"/>
          <w:sz w:val="28"/>
          <w:szCs w:val="28"/>
        </w:rPr>
        <w:t>protokole wydania lokalu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4FD120B8" w14:textId="77777777" w:rsidR="00BF3049" w:rsidRPr="00C91749" w:rsidRDefault="00BF3049" w:rsidP="008F3F6B">
      <w:pPr>
        <w:numPr>
          <w:ilvl w:val="0"/>
          <w:numId w:val="9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Czynsz i </w:t>
      </w:r>
      <w:r w:rsidR="00024879" w:rsidRPr="00C91749">
        <w:rPr>
          <w:rFonts w:ascii="Calibri" w:hAnsi="Calibri" w:cs="Calibri"/>
          <w:sz w:val="28"/>
          <w:szCs w:val="28"/>
        </w:rPr>
        <w:t xml:space="preserve">inne </w:t>
      </w:r>
      <w:r w:rsidRPr="00C91749">
        <w:rPr>
          <w:rFonts w:ascii="Calibri" w:hAnsi="Calibri" w:cs="Calibri"/>
          <w:sz w:val="28"/>
          <w:szCs w:val="28"/>
        </w:rPr>
        <w:t xml:space="preserve">opłaty należne Wynajmującemu będą płatne od dnia </w:t>
      </w:r>
      <w:r w:rsidR="00024879" w:rsidRPr="00C91749">
        <w:rPr>
          <w:rFonts w:ascii="Calibri" w:hAnsi="Calibri" w:cs="Calibri"/>
          <w:sz w:val="28"/>
          <w:szCs w:val="28"/>
        </w:rPr>
        <w:t>wskazanego w</w:t>
      </w:r>
      <w:r w:rsidR="00D8359F">
        <w:rPr>
          <w:rFonts w:ascii="Calibri" w:hAnsi="Calibri" w:cs="Calibri"/>
          <w:sz w:val="28"/>
          <w:szCs w:val="28"/>
        </w:rPr>
        <w:t> </w:t>
      </w:r>
      <w:r w:rsidR="00024879" w:rsidRPr="00C91749">
        <w:rPr>
          <w:rFonts w:ascii="Calibri" w:hAnsi="Calibri" w:cs="Calibri"/>
          <w:sz w:val="28"/>
          <w:szCs w:val="28"/>
        </w:rPr>
        <w:t xml:space="preserve">ust. </w:t>
      </w:r>
      <w:r w:rsidR="00204D90">
        <w:rPr>
          <w:rFonts w:ascii="Calibri" w:hAnsi="Calibri" w:cs="Calibri"/>
          <w:sz w:val="28"/>
          <w:szCs w:val="28"/>
        </w:rPr>
        <w:t>2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24E120EA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1</w:t>
      </w:r>
      <w:r w:rsidR="004C0754">
        <w:rPr>
          <w:rFonts w:ascii="Calibri" w:hAnsi="Calibri" w:cs="Calibri"/>
          <w:sz w:val="28"/>
          <w:szCs w:val="28"/>
        </w:rPr>
        <w:t>2</w:t>
      </w:r>
    </w:p>
    <w:p w14:paraId="6BB88453" w14:textId="77777777" w:rsidR="00BF3049" w:rsidRPr="00C91749" w:rsidRDefault="00BF3049" w:rsidP="008F3F6B">
      <w:pPr>
        <w:numPr>
          <w:ilvl w:val="0"/>
          <w:numId w:val="1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Wynajmujący może wypowiedzieć najem w przypadkach określonych przepisami ustaw, o których mowa w § 3 niniejszej umowy.</w:t>
      </w:r>
    </w:p>
    <w:p w14:paraId="20B963C2" w14:textId="77777777" w:rsidR="00BF3049" w:rsidRDefault="00BF3049" w:rsidP="008F3F6B">
      <w:pPr>
        <w:numPr>
          <w:ilvl w:val="0"/>
          <w:numId w:val="1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Umowa najmu może być rozwiązana w każdym czasie </w:t>
      </w:r>
      <w:r w:rsidR="00024879" w:rsidRPr="00C91749">
        <w:rPr>
          <w:rFonts w:ascii="Calibri" w:hAnsi="Calibri" w:cs="Calibri"/>
          <w:sz w:val="28"/>
          <w:szCs w:val="28"/>
        </w:rPr>
        <w:t>na mocy</w:t>
      </w:r>
      <w:r w:rsidRPr="00C91749">
        <w:rPr>
          <w:rFonts w:ascii="Calibri" w:hAnsi="Calibri" w:cs="Calibri"/>
          <w:sz w:val="28"/>
          <w:szCs w:val="28"/>
        </w:rPr>
        <w:t xml:space="preserve"> porozumienia stron.</w:t>
      </w:r>
    </w:p>
    <w:p w14:paraId="0334C9D8" w14:textId="77777777" w:rsidR="00994894" w:rsidRDefault="00994894" w:rsidP="00D54178">
      <w:pPr>
        <w:numPr>
          <w:ilvl w:val="0"/>
          <w:numId w:val="1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994894">
        <w:rPr>
          <w:rFonts w:ascii="Calibri" w:hAnsi="Calibri" w:cs="Calibri"/>
          <w:sz w:val="28"/>
          <w:szCs w:val="28"/>
        </w:rPr>
        <w:t>Umowa wygasa po upływie czasu, na jaki była zawarta, lub ulega rozwiązaniu po upływie okresu jej wypowiedzenia.</w:t>
      </w:r>
    </w:p>
    <w:p w14:paraId="1B301812" w14:textId="77777777" w:rsidR="003302FC" w:rsidRPr="003302FC" w:rsidRDefault="0050326E" w:rsidP="002F24F3">
      <w:pPr>
        <w:numPr>
          <w:ilvl w:val="0"/>
          <w:numId w:val="10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 najmniej na jeden miesiąc p</w:t>
      </w:r>
      <w:r w:rsidR="003302FC">
        <w:rPr>
          <w:rFonts w:ascii="Calibri" w:hAnsi="Calibri" w:cs="Calibri"/>
          <w:sz w:val="28"/>
          <w:szCs w:val="28"/>
        </w:rPr>
        <w:t xml:space="preserve">rzed wygaśnięciem umowy </w:t>
      </w:r>
      <w:r w:rsidR="003302FC" w:rsidRPr="003302FC">
        <w:rPr>
          <w:rFonts w:ascii="Calibri" w:hAnsi="Calibri" w:cs="Calibri"/>
          <w:sz w:val="28"/>
          <w:szCs w:val="28"/>
        </w:rPr>
        <w:t>Najemca może wystąpić do Wynajmującego z wnioskiem o przedłużenie obowiązywania umowy na kolejny rok.</w:t>
      </w:r>
      <w:r w:rsidR="003302FC">
        <w:rPr>
          <w:rFonts w:ascii="Calibri" w:hAnsi="Calibri" w:cs="Calibri"/>
          <w:sz w:val="28"/>
          <w:szCs w:val="28"/>
        </w:rPr>
        <w:t xml:space="preserve"> Pisemny aneks do umowy p</w:t>
      </w:r>
      <w:r w:rsidR="003302FC" w:rsidRPr="003302FC">
        <w:rPr>
          <w:rFonts w:ascii="Calibri" w:hAnsi="Calibri" w:cs="Calibri"/>
          <w:sz w:val="28"/>
          <w:szCs w:val="28"/>
        </w:rPr>
        <w:t>rzedłuż</w:t>
      </w:r>
      <w:r w:rsidR="003302FC">
        <w:rPr>
          <w:rFonts w:ascii="Calibri" w:hAnsi="Calibri" w:cs="Calibri"/>
          <w:sz w:val="28"/>
          <w:szCs w:val="28"/>
        </w:rPr>
        <w:t xml:space="preserve">ający </w:t>
      </w:r>
      <w:r w:rsidR="003302FC" w:rsidRPr="003302FC">
        <w:rPr>
          <w:rFonts w:ascii="Calibri" w:hAnsi="Calibri" w:cs="Calibri"/>
          <w:sz w:val="28"/>
          <w:szCs w:val="28"/>
        </w:rPr>
        <w:t>okres</w:t>
      </w:r>
      <w:r w:rsidR="003302FC">
        <w:rPr>
          <w:rFonts w:ascii="Calibri" w:hAnsi="Calibri" w:cs="Calibri"/>
          <w:sz w:val="28"/>
          <w:szCs w:val="28"/>
        </w:rPr>
        <w:t xml:space="preserve"> jej </w:t>
      </w:r>
      <w:r w:rsidR="003302FC" w:rsidRPr="003302FC">
        <w:rPr>
          <w:rFonts w:ascii="Calibri" w:hAnsi="Calibri" w:cs="Calibri"/>
          <w:sz w:val="28"/>
          <w:szCs w:val="28"/>
        </w:rPr>
        <w:t xml:space="preserve">obowiązywania może </w:t>
      </w:r>
      <w:r w:rsidR="003302FC">
        <w:rPr>
          <w:rFonts w:ascii="Calibri" w:hAnsi="Calibri" w:cs="Calibri"/>
          <w:sz w:val="28"/>
          <w:szCs w:val="28"/>
        </w:rPr>
        <w:t xml:space="preserve">zostać zawarty przez strony pod warunkiem przestrzegania przez Najemcę obowiązków wynikających z niniejszej umowy, w szczególności </w:t>
      </w:r>
      <w:r w:rsidR="00777074">
        <w:rPr>
          <w:rFonts w:ascii="Calibri" w:hAnsi="Calibri" w:cs="Calibri"/>
          <w:sz w:val="28"/>
          <w:szCs w:val="28"/>
        </w:rPr>
        <w:t xml:space="preserve">wyznaczonej przez Wynajmującego ilości osób uprawnionych do zamieszkania w lokalu, </w:t>
      </w:r>
      <w:r w:rsidR="003302FC">
        <w:rPr>
          <w:rFonts w:ascii="Calibri" w:hAnsi="Calibri" w:cs="Calibri"/>
          <w:sz w:val="28"/>
          <w:szCs w:val="28"/>
        </w:rPr>
        <w:t xml:space="preserve">zasad porządku domowego i terminowego </w:t>
      </w:r>
      <w:r w:rsidR="0053587D" w:rsidRPr="0053587D">
        <w:rPr>
          <w:rFonts w:ascii="Calibri" w:hAnsi="Calibri" w:cs="Calibri"/>
          <w:sz w:val="28"/>
          <w:szCs w:val="28"/>
        </w:rPr>
        <w:t xml:space="preserve">uiszczania na rzecz Wynajmującego </w:t>
      </w:r>
      <w:r w:rsidR="0053587D">
        <w:rPr>
          <w:rFonts w:ascii="Calibri" w:hAnsi="Calibri" w:cs="Calibri"/>
          <w:sz w:val="28"/>
          <w:szCs w:val="28"/>
        </w:rPr>
        <w:t>opłat z</w:t>
      </w:r>
      <w:r w:rsidR="0053587D" w:rsidRPr="0053587D">
        <w:rPr>
          <w:rFonts w:ascii="Calibri" w:hAnsi="Calibri" w:cs="Calibri"/>
          <w:sz w:val="28"/>
          <w:szCs w:val="28"/>
        </w:rPr>
        <w:t xml:space="preserve"> tytułu używania lokalu</w:t>
      </w:r>
      <w:r w:rsidR="0053587D">
        <w:rPr>
          <w:rFonts w:ascii="Calibri" w:hAnsi="Calibri" w:cs="Calibri"/>
          <w:sz w:val="28"/>
          <w:szCs w:val="28"/>
        </w:rPr>
        <w:t>, o których mowa w § 7.</w:t>
      </w:r>
      <w:r w:rsidR="0053587D" w:rsidRPr="0053587D">
        <w:rPr>
          <w:rFonts w:ascii="Calibri" w:hAnsi="Calibri" w:cs="Calibri"/>
          <w:sz w:val="28"/>
          <w:szCs w:val="28"/>
        </w:rPr>
        <w:t xml:space="preserve"> </w:t>
      </w:r>
      <w:r w:rsidR="0053587D">
        <w:rPr>
          <w:rFonts w:ascii="Calibri" w:hAnsi="Calibri" w:cs="Calibri"/>
          <w:sz w:val="28"/>
          <w:szCs w:val="28"/>
        </w:rPr>
        <w:t>W aneksie strony uzgadniają nową stawkę czynszu</w:t>
      </w:r>
      <w:r w:rsidR="003302FC" w:rsidRPr="003302FC">
        <w:rPr>
          <w:rFonts w:ascii="Calibri" w:hAnsi="Calibri" w:cs="Calibri"/>
          <w:sz w:val="28"/>
          <w:szCs w:val="28"/>
        </w:rPr>
        <w:t xml:space="preserve"> i okres</w:t>
      </w:r>
      <w:r w:rsidR="0053587D">
        <w:rPr>
          <w:rFonts w:ascii="Calibri" w:hAnsi="Calibri" w:cs="Calibri"/>
          <w:sz w:val="28"/>
          <w:szCs w:val="28"/>
        </w:rPr>
        <w:t xml:space="preserve"> dalszego</w:t>
      </w:r>
      <w:r w:rsidR="003302FC" w:rsidRPr="003302FC">
        <w:rPr>
          <w:rFonts w:ascii="Calibri" w:hAnsi="Calibri" w:cs="Calibri"/>
          <w:sz w:val="28"/>
          <w:szCs w:val="28"/>
        </w:rPr>
        <w:t xml:space="preserve"> obowiązywania umowy.</w:t>
      </w:r>
    </w:p>
    <w:p w14:paraId="1F1831A7" w14:textId="77777777" w:rsidR="00BF3049" w:rsidRPr="00C91749" w:rsidRDefault="00BF3049" w:rsidP="00BF3049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lastRenderedPageBreak/>
        <w:t>§ 1</w:t>
      </w:r>
      <w:r w:rsidR="004C0754">
        <w:rPr>
          <w:rFonts w:ascii="Calibri" w:hAnsi="Calibri" w:cs="Calibri"/>
          <w:sz w:val="28"/>
          <w:szCs w:val="28"/>
        </w:rPr>
        <w:t>3</w:t>
      </w:r>
    </w:p>
    <w:p w14:paraId="7E35863E" w14:textId="77777777" w:rsidR="00B371FF" w:rsidRPr="00C91749" w:rsidRDefault="00BF3049" w:rsidP="00EC126A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Po zakończeniu najmu Najemca jest zobowiązany</w:t>
      </w:r>
      <w:r w:rsidR="00B371FF" w:rsidRPr="00C91749">
        <w:rPr>
          <w:rFonts w:ascii="Calibri" w:hAnsi="Calibri" w:cs="Calibri"/>
          <w:sz w:val="28"/>
          <w:szCs w:val="28"/>
        </w:rPr>
        <w:t>:</w:t>
      </w:r>
    </w:p>
    <w:p w14:paraId="666BE9AA" w14:textId="77777777" w:rsidR="00B371FF" w:rsidRPr="00C91749" w:rsidRDefault="00BF3049" w:rsidP="00787DC8">
      <w:pPr>
        <w:numPr>
          <w:ilvl w:val="1"/>
          <w:numId w:val="19"/>
        </w:numPr>
        <w:suppressAutoHyphens w:val="0"/>
        <w:spacing w:line="100" w:lineRule="atLeast"/>
        <w:ind w:left="993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odnowić lokal </w:t>
      </w:r>
      <w:r w:rsidR="00B371FF" w:rsidRPr="00C91749">
        <w:rPr>
          <w:rFonts w:ascii="Calibri" w:hAnsi="Calibri" w:cs="Calibri"/>
          <w:sz w:val="28"/>
          <w:szCs w:val="28"/>
        </w:rPr>
        <w:t>poprzez pomalowanie na biało ścian i sufitów,</w:t>
      </w:r>
    </w:p>
    <w:p w14:paraId="54F00363" w14:textId="77777777" w:rsidR="00DB50A2" w:rsidRPr="00C91749" w:rsidRDefault="00DB50A2" w:rsidP="00787DC8">
      <w:pPr>
        <w:numPr>
          <w:ilvl w:val="1"/>
          <w:numId w:val="19"/>
        </w:numPr>
        <w:suppressAutoHyphens w:val="0"/>
        <w:spacing w:line="100" w:lineRule="atLeast"/>
        <w:ind w:left="993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posprzątać lokal, przez co rozumie się umycie okien, skrzydeł i ościeżnic drzwiowych, armatury sanitarnej, ścian wyłożonych kaflami i podłóg,</w:t>
      </w:r>
    </w:p>
    <w:p w14:paraId="16BEC4A2" w14:textId="77777777" w:rsidR="00B371FF" w:rsidRPr="00C91749" w:rsidRDefault="00BF3049" w:rsidP="00787DC8">
      <w:pPr>
        <w:numPr>
          <w:ilvl w:val="1"/>
          <w:numId w:val="19"/>
        </w:numPr>
        <w:suppressAutoHyphens w:val="0"/>
        <w:spacing w:line="100" w:lineRule="atLeast"/>
        <w:ind w:left="993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dokonać obciążających </w:t>
      </w:r>
      <w:r w:rsidR="00B371FF" w:rsidRPr="00C91749">
        <w:rPr>
          <w:rFonts w:ascii="Calibri" w:hAnsi="Calibri" w:cs="Calibri"/>
          <w:sz w:val="28"/>
          <w:szCs w:val="28"/>
        </w:rPr>
        <w:t>Najemcę</w:t>
      </w:r>
      <w:r w:rsidRPr="00C91749">
        <w:rPr>
          <w:rFonts w:ascii="Calibri" w:hAnsi="Calibri" w:cs="Calibri"/>
          <w:sz w:val="28"/>
          <w:szCs w:val="28"/>
        </w:rPr>
        <w:t xml:space="preserve"> napraw, </w:t>
      </w:r>
      <w:r w:rsidR="00B371FF" w:rsidRPr="00C91749">
        <w:rPr>
          <w:rFonts w:ascii="Calibri" w:hAnsi="Calibri" w:cs="Calibri"/>
          <w:sz w:val="28"/>
          <w:szCs w:val="28"/>
        </w:rPr>
        <w:t>w szczególności polegających na przywróceniu lokalu do stanu zgodnego z protokołem wydania lokalu,</w:t>
      </w:r>
    </w:p>
    <w:p w14:paraId="2F8A4242" w14:textId="77777777" w:rsidR="00B371FF" w:rsidRPr="00C91749" w:rsidRDefault="00BF3049" w:rsidP="00787DC8">
      <w:pPr>
        <w:numPr>
          <w:ilvl w:val="1"/>
          <w:numId w:val="19"/>
        </w:numPr>
        <w:suppressAutoHyphens w:val="0"/>
        <w:spacing w:line="100" w:lineRule="atLeast"/>
        <w:ind w:left="993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zwrócić wynajmującemu równowartość zużytych elementów wyposażenia technicznego, które znajdowało się w lokalu w chwili wydania go Najemcy lub zostało zainstalowane przez Wynajmującego w trakcie trwania najmu, na podstawie danych zawartych w protokole </w:t>
      </w:r>
      <w:r w:rsidR="00B371FF" w:rsidRPr="00C91749">
        <w:rPr>
          <w:rFonts w:ascii="Calibri" w:hAnsi="Calibri" w:cs="Calibri"/>
          <w:sz w:val="28"/>
          <w:szCs w:val="28"/>
        </w:rPr>
        <w:t>wydania lokalu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661CBBC9" w14:textId="77777777" w:rsidR="00DB50A2" w:rsidRPr="00C91749" w:rsidRDefault="00DB50A2" w:rsidP="00B371FF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W przypadku </w:t>
      </w:r>
      <w:r w:rsidR="00391E99" w:rsidRPr="00C91749">
        <w:rPr>
          <w:rFonts w:ascii="Calibri" w:hAnsi="Calibri" w:cs="Calibri"/>
          <w:sz w:val="28"/>
          <w:szCs w:val="28"/>
        </w:rPr>
        <w:t>niewywiązania</w:t>
      </w:r>
      <w:r w:rsidRPr="00C91749">
        <w:rPr>
          <w:rFonts w:ascii="Calibri" w:hAnsi="Calibri" w:cs="Calibri"/>
          <w:sz w:val="28"/>
          <w:szCs w:val="28"/>
        </w:rPr>
        <w:t xml:space="preserve"> się przez Najemcę z obowiązków, o których mowa w ust. 1, Najemca upoważnia Wynajmującego do zlecenia osobie trzeciej na koszt Najemcy czynności polegających na odnowieniu i posprzątaniu lokalu oraz dokonaniu obciążających Najemcę napraw.</w:t>
      </w:r>
    </w:p>
    <w:p w14:paraId="775CF7BE" w14:textId="77777777" w:rsidR="0044167B" w:rsidRPr="00C91749" w:rsidRDefault="00B371FF" w:rsidP="00B371FF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 przypadku stwierdzenia uszkodzenia lokalu ponad zwykły stopień zużycia, Najemca upoważnia Wynajmującego do zlecenia wykonania remontu na koszt Najemcy.</w:t>
      </w:r>
    </w:p>
    <w:p w14:paraId="4499192D" w14:textId="77777777" w:rsidR="008035FD" w:rsidRDefault="008035FD" w:rsidP="008035FD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W przypadku porzucenia lokalu wraz z </w:t>
      </w:r>
      <w:r w:rsidR="00391E99" w:rsidRPr="00C91749">
        <w:rPr>
          <w:rFonts w:ascii="Calibri" w:hAnsi="Calibri" w:cs="Calibri"/>
          <w:sz w:val="28"/>
          <w:szCs w:val="28"/>
        </w:rPr>
        <w:t>ruchomościami</w:t>
      </w:r>
      <w:r w:rsidRPr="00C91749">
        <w:rPr>
          <w:rFonts w:ascii="Calibri" w:hAnsi="Calibri" w:cs="Calibri"/>
          <w:sz w:val="28"/>
          <w:szCs w:val="28"/>
        </w:rPr>
        <w:t xml:space="preserve"> bądź wydania go Wynajmującemu wraz z ruchomościami, Najemca upoważnia Wynajmującego do opróżnienia lokalu oraz </w:t>
      </w:r>
      <w:r w:rsidR="00E1530F" w:rsidRPr="00C91749">
        <w:rPr>
          <w:rFonts w:ascii="Calibri" w:hAnsi="Calibri" w:cs="Calibri"/>
          <w:sz w:val="28"/>
          <w:szCs w:val="28"/>
        </w:rPr>
        <w:t>usunięcia</w:t>
      </w:r>
      <w:r w:rsidRPr="00C91749">
        <w:rPr>
          <w:rFonts w:ascii="Calibri" w:hAnsi="Calibri" w:cs="Calibri"/>
          <w:sz w:val="28"/>
          <w:szCs w:val="28"/>
        </w:rPr>
        <w:t xml:space="preserve"> pozostawionych ruchomości na </w:t>
      </w:r>
      <w:r w:rsidR="00E1530F" w:rsidRPr="00C91749">
        <w:rPr>
          <w:rFonts w:ascii="Calibri" w:hAnsi="Calibri" w:cs="Calibri"/>
          <w:sz w:val="28"/>
          <w:szCs w:val="28"/>
        </w:rPr>
        <w:t>koszt Najemcy</w:t>
      </w:r>
      <w:r w:rsidRPr="00C91749">
        <w:rPr>
          <w:rFonts w:ascii="Calibri" w:hAnsi="Calibri" w:cs="Calibri"/>
          <w:sz w:val="28"/>
          <w:szCs w:val="28"/>
        </w:rPr>
        <w:t>.</w:t>
      </w:r>
    </w:p>
    <w:p w14:paraId="4067B594" w14:textId="77777777" w:rsidR="00287A25" w:rsidRPr="00C91749" w:rsidRDefault="00287A25" w:rsidP="008035FD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 zapłacone przez Najemcę koszty, o których mowa w ust. 2-4, zostaną pokryte w pierwszej kolejności z kaucji, o której mowa w § </w:t>
      </w:r>
      <w:r w:rsidR="004C0754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</w:p>
    <w:p w14:paraId="65ADCD9F" w14:textId="77777777" w:rsidR="004C608B" w:rsidRPr="00C91749" w:rsidRDefault="004C608B" w:rsidP="00350807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1</w:t>
      </w:r>
      <w:r w:rsidR="000A471D">
        <w:rPr>
          <w:rFonts w:ascii="Calibri" w:hAnsi="Calibri" w:cs="Calibri"/>
          <w:sz w:val="28"/>
          <w:szCs w:val="28"/>
        </w:rPr>
        <w:t>4</w:t>
      </w:r>
    </w:p>
    <w:p w14:paraId="57B64B51" w14:textId="77777777" w:rsidR="004C608B" w:rsidRPr="00C91749" w:rsidRDefault="004C608B" w:rsidP="004C608B">
      <w:pPr>
        <w:numPr>
          <w:ilvl w:val="0"/>
          <w:numId w:val="15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Na podstawie Rozporządzenia Parlamentu Europejskiego i Rady (UE) 2016/679 z</w:t>
      </w:r>
      <w:r w:rsidR="00444C16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dnia 27 kwietnia 2016 r. w sprawie ochrony osób fizycznych w związku z przetwarzaniem danych osobowych i w sprawie swobodnego przepływu takich danych oraz uchylenia dyrektywy 95/46/WE (RODO) z dnia 27 kwietnia 2016 r. Wynajmujący informuje, a Najemca przyjmuje informację, że:</w:t>
      </w:r>
    </w:p>
    <w:p w14:paraId="07743440" w14:textId="77777777" w:rsidR="004C608B" w:rsidRPr="00787DC8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administratorem danych osobowych jest Spółdzielnia Mieszkaniowa „Pionier” w Kętrzynie z siedzibą w Kętrzynie, adres: ul. Daszyńskiego 23, 11-400 Kętrzyn, </w:t>
      </w:r>
      <w:r w:rsidRPr="00787DC8">
        <w:rPr>
          <w:rFonts w:ascii="Calibri" w:hAnsi="Calibri" w:cs="Calibri"/>
          <w:sz w:val="28"/>
          <w:szCs w:val="28"/>
        </w:rPr>
        <w:t>nr tel. (89 751 74 50), email: sekretariat@smpionier.pl,</w:t>
      </w:r>
    </w:p>
    <w:p w14:paraId="10053C37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 Spółdzielni nie został powołany Inspektor Danych Osobowych,</w:t>
      </w:r>
    </w:p>
    <w:p w14:paraId="33E3CFF7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dane przetwarzane są w celu:</w:t>
      </w:r>
    </w:p>
    <w:p w14:paraId="45AE033B" w14:textId="77777777" w:rsidR="004C608B" w:rsidRPr="00C91749" w:rsidRDefault="004C608B" w:rsidP="007C36BA">
      <w:pPr>
        <w:numPr>
          <w:ilvl w:val="2"/>
          <w:numId w:val="25"/>
        </w:numPr>
        <w:suppressAutoHyphens w:val="0"/>
        <w:spacing w:line="100" w:lineRule="atLeast"/>
        <w:ind w:left="1985" w:hanging="448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wykonania czynności niezbędnych przed zawarciem umowy na podstawie prawnej art. 6 ust. 1 lit. b RODO,</w:t>
      </w:r>
    </w:p>
    <w:p w14:paraId="3FBED9BB" w14:textId="77777777" w:rsidR="004C608B" w:rsidRPr="00C91749" w:rsidRDefault="004C608B" w:rsidP="007C36BA">
      <w:pPr>
        <w:numPr>
          <w:ilvl w:val="2"/>
          <w:numId w:val="25"/>
        </w:numPr>
        <w:suppressAutoHyphens w:val="0"/>
        <w:spacing w:line="100" w:lineRule="atLeast"/>
        <w:ind w:left="1985" w:hanging="448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zawarcia umowy, na podstawie prawnej art. 6 ust. 1 lit. b RODO,</w:t>
      </w:r>
    </w:p>
    <w:p w14:paraId="17B3B8F9" w14:textId="77777777" w:rsidR="004C608B" w:rsidRPr="00C91749" w:rsidRDefault="004C608B" w:rsidP="007C36BA">
      <w:pPr>
        <w:numPr>
          <w:ilvl w:val="2"/>
          <w:numId w:val="25"/>
        </w:numPr>
        <w:suppressAutoHyphens w:val="0"/>
        <w:spacing w:line="100" w:lineRule="atLeast"/>
        <w:ind w:left="1985" w:hanging="448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czynności związanych z wykonywaniem umowy na podstawie prawnej art. 6 ust. 1 lit. b RODO,</w:t>
      </w:r>
    </w:p>
    <w:p w14:paraId="64CBDA5B" w14:textId="77777777" w:rsidR="004C608B" w:rsidRPr="00C91749" w:rsidRDefault="004C608B" w:rsidP="007C36BA">
      <w:pPr>
        <w:numPr>
          <w:ilvl w:val="2"/>
          <w:numId w:val="25"/>
        </w:numPr>
        <w:suppressAutoHyphens w:val="0"/>
        <w:spacing w:line="100" w:lineRule="atLeast"/>
        <w:ind w:left="1985" w:hanging="448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lastRenderedPageBreak/>
        <w:t>archiwizowania po zakończeniu wykonania umowy przez administratora lub osobę trzecią na podstawie art. 6 ust 1 lit. c RODO,</w:t>
      </w:r>
    </w:p>
    <w:p w14:paraId="7B84D435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dane osobowe mogą być przekazywane odbiorcom danych osobowych, tj. członkom Spółdzielni, którzy wystąpią z żądaniem na podstawie art. 8¹ ustawy o spółdzielniach mieszkaniowych, podmiotom świadczącym na rzecz Spółdzielni usługi na podstawie zawartych umów i umów o powierzenie danych, tj. kancelariom prawnym, dostawcom Internetu i oprogramowania, obsłudze urządzeń wielofunkcyjnych, administratorowi systemów informatycznych oraz lustratorowi Spółdzielni, osobom fizycznym, prawnym lub innym podmiotom, które wskażą podstawę prawną i interes prawny, jak również organom publicznym z wyjątkiem organów publicznych, które mogą otrzymywać dane osobowe w ramach konkretnego postępowania zgodnie z prawem Unii lub prawem państwa członkowskiego,</w:t>
      </w:r>
    </w:p>
    <w:p w14:paraId="31CDFED3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dane nie będą przekazywane do państw trzecich ani organizacji międzynarodowych;</w:t>
      </w:r>
    </w:p>
    <w:p w14:paraId="46B5AB03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dane osobowe będą przechowywane przez okres niezbędny do dochodzenia roszczeń wynikających z niniejszej umowy lub obrony przed roszczeniami albo archiwizowane przez okres 6 lat,</w:t>
      </w:r>
    </w:p>
    <w:p w14:paraId="426E5B12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każdy, kogo dane dotyczą, ma prawo do żądania od administratora dostępu do danych osobowych, ich sprostowania, usunięcia lub ograniczenia przetwarzania, prawo do wniesienia sprzeciwu wobec przetwarzania, a także prawo do przenoszenia danych, </w:t>
      </w:r>
    </w:p>
    <w:p w14:paraId="1EA8983C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każdy ma prawo do wniesienia skargi do organu nadzorczego, tj. Prezesa Urzędu Ochrony Danych Osobowych z siedzibą w Warszawie przy ul. Stawki 2, 00-193 Warszawa,</w:t>
      </w:r>
    </w:p>
    <w:p w14:paraId="44E4EF58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podanie danych osobowych jest obowiązkiem umownym i warunkiem zawarcia umowy, </w:t>
      </w:r>
    </w:p>
    <w:p w14:paraId="1DBEC9A1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osoba, której dane dotyczą, jest zobowiązana do ich podania, gdyż konsekwencją niepodania danych jest brak możliwości zawarcia umowy,</w:t>
      </w:r>
    </w:p>
    <w:p w14:paraId="3B49E3FB" w14:textId="77777777" w:rsidR="004C608B" w:rsidRPr="00C91749" w:rsidRDefault="004C608B" w:rsidP="007C36BA">
      <w:pPr>
        <w:numPr>
          <w:ilvl w:val="0"/>
          <w:numId w:val="24"/>
        </w:numPr>
        <w:suppressAutoHyphens w:val="0"/>
        <w:spacing w:line="100" w:lineRule="atLeast"/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administrator nie będzie podejmował wobec Najemcy zautomatyzowanych decyzji, w tym decyzji będących wynikiem profilowania.</w:t>
      </w:r>
    </w:p>
    <w:p w14:paraId="1CBBDA65" w14:textId="12EDC90A" w:rsidR="004C608B" w:rsidRPr="00C91749" w:rsidRDefault="004C608B" w:rsidP="004C608B">
      <w:pPr>
        <w:numPr>
          <w:ilvl w:val="0"/>
          <w:numId w:val="15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Najemca zobowiązuje się do przekazania wszystkim osobom wskazanym w niniejszej umowie, w tym wszystkim osobom reprezentującym </w:t>
      </w:r>
      <w:r w:rsidR="00F900D9">
        <w:rPr>
          <w:rFonts w:ascii="Calibri" w:hAnsi="Calibri" w:cs="Calibri"/>
          <w:sz w:val="28"/>
          <w:szCs w:val="28"/>
        </w:rPr>
        <w:t>Najemcę</w:t>
      </w:r>
      <w:r w:rsidRPr="00C91749">
        <w:rPr>
          <w:rFonts w:ascii="Calibri" w:hAnsi="Calibri" w:cs="Calibri"/>
          <w:sz w:val="28"/>
          <w:szCs w:val="28"/>
        </w:rPr>
        <w:t xml:space="preserve"> oraz wskazanym przez </w:t>
      </w:r>
      <w:r w:rsidR="00F900D9">
        <w:rPr>
          <w:rFonts w:ascii="Calibri" w:hAnsi="Calibri" w:cs="Calibri"/>
          <w:sz w:val="28"/>
          <w:szCs w:val="28"/>
        </w:rPr>
        <w:t>Najemcę</w:t>
      </w:r>
      <w:r w:rsidRPr="00C91749">
        <w:rPr>
          <w:rFonts w:ascii="Calibri" w:hAnsi="Calibri" w:cs="Calibri"/>
          <w:sz w:val="28"/>
          <w:szCs w:val="28"/>
        </w:rPr>
        <w:t xml:space="preserve"> do kontaktu, informacji zawartych w niniejszej klauzuli informacyjnej.</w:t>
      </w:r>
    </w:p>
    <w:p w14:paraId="6DB60FBC" w14:textId="77777777" w:rsidR="00BF3049" w:rsidRPr="00C91749" w:rsidRDefault="00BF3049" w:rsidP="00350807">
      <w:pPr>
        <w:keepNext/>
        <w:suppressAutoHyphens w:val="0"/>
        <w:spacing w:before="240" w:after="120" w:line="100" w:lineRule="atLeast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§ 1</w:t>
      </w:r>
      <w:r w:rsidR="000A471D">
        <w:rPr>
          <w:rFonts w:ascii="Calibri" w:hAnsi="Calibri" w:cs="Calibri"/>
          <w:sz w:val="28"/>
          <w:szCs w:val="28"/>
        </w:rPr>
        <w:t>5</w:t>
      </w:r>
    </w:p>
    <w:p w14:paraId="7C867E3A" w14:textId="77777777" w:rsidR="0025068E" w:rsidRPr="00C91749" w:rsidRDefault="00BF3049" w:rsidP="00B371FF">
      <w:pPr>
        <w:numPr>
          <w:ilvl w:val="0"/>
          <w:numId w:val="2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 sprawach nie uregulowanych niniejszą umową mają zastosowanie przepisy wskazane w</w:t>
      </w:r>
      <w:r w:rsidR="00C44A73" w:rsidRPr="00C91749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§</w:t>
      </w:r>
      <w:r w:rsidR="00C44A73" w:rsidRPr="00C91749">
        <w:rPr>
          <w:rFonts w:ascii="Calibri" w:hAnsi="Calibri" w:cs="Calibri"/>
          <w:sz w:val="28"/>
          <w:szCs w:val="28"/>
        </w:rPr>
        <w:t> </w:t>
      </w:r>
      <w:r w:rsidRPr="00C91749">
        <w:rPr>
          <w:rFonts w:ascii="Calibri" w:hAnsi="Calibri" w:cs="Calibri"/>
          <w:sz w:val="28"/>
          <w:szCs w:val="28"/>
        </w:rPr>
        <w:t>3 umowy.</w:t>
      </w:r>
    </w:p>
    <w:p w14:paraId="4EA57CAB" w14:textId="77777777" w:rsidR="00BF3049" w:rsidRPr="00C91749" w:rsidRDefault="00BF3049" w:rsidP="00B371FF">
      <w:pPr>
        <w:numPr>
          <w:ilvl w:val="0"/>
          <w:numId w:val="2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Spory wynikłe na tle wykonania umowy będą rozstrzygane przez właściwy rzeczowo sąd powszechny w Kętrzynie.</w:t>
      </w:r>
    </w:p>
    <w:p w14:paraId="3DAC80DE" w14:textId="77777777" w:rsidR="0025068E" w:rsidRDefault="00BF3049" w:rsidP="00B371FF">
      <w:pPr>
        <w:numPr>
          <w:ilvl w:val="0"/>
          <w:numId w:val="2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lastRenderedPageBreak/>
        <w:t xml:space="preserve">Zmiany niniejszej umowy wymagają </w:t>
      </w:r>
      <w:bookmarkStart w:id="2" w:name="_Hlk46846923"/>
      <w:r w:rsidRPr="00C91749">
        <w:rPr>
          <w:rFonts w:ascii="Calibri" w:hAnsi="Calibri" w:cs="Calibri"/>
          <w:sz w:val="28"/>
          <w:szCs w:val="28"/>
        </w:rPr>
        <w:t>formy pisemnej w postaci aneksów pod rygorem nieważności</w:t>
      </w:r>
      <w:bookmarkEnd w:id="2"/>
      <w:r w:rsidRPr="00C91749">
        <w:rPr>
          <w:rFonts w:ascii="Calibri" w:hAnsi="Calibri" w:cs="Calibri"/>
          <w:sz w:val="28"/>
          <w:szCs w:val="28"/>
        </w:rPr>
        <w:t>.</w:t>
      </w:r>
    </w:p>
    <w:p w14:paraId="1DD888D6" w14:textId="77777777" w:rsidR="00BF3049" w:rsidRPr="00C91749" w:rsidRDefault="00BF3049" w:rsidP="00B371FF">
      <w:pPr>
        <w:numPr>
          <w:ilvl w:val="0"/>
          <w:numId w:val="21"/>
        </w:numPr>
        <w:suppressAutoHyphens w:val="0"/>
        <w:spacing w:line="100" w:lineRule="atLeast"/>
        <w:jc w:val="both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Umowę sporządzono w dwóch jednobrzmiących egzemplarzach, z których jeden otrzymuje Wynajmujący a drugi Najemca.</w:t>
      </w:r>
    </w:p>
    <w:p w14:paraId="17063876" w14:textId="77777777" w:rsidR="00BF3049" w:rsidRPr="00C91749" w:rsidRDefault="00BF3049" w:rsidP="00CC07AD">
      <w:pPr>
        <w:suppressAutoHyphens w:val="0"/>
        <w:spacing w:before="840" w:after="480" w:line="100" w:lineRule="atLeast"/>
        <w:ind w:left="66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>Wynajmujący</w:t>
      </w:r>
      <w:r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ab/>
        <w:t>Najemca</w:t>
      </w:r>
    </w:p>
    <w:p w14:paraId="64B0BB9D" w14:textId="77777777" w:rsidR="006002BE" w:rsidRDefault="00832DFB" w:rsidP="00832DFB">
      <w:pPr>
        <w:suppressAutoHyphens w:val="0"/>
        <w:spacing w:before="480" w:line="100" w:lineRule="atLeast"/>
        <w:ind w:left="66"/>
        <w:jc w:val="center"/>
        <w:rPr>
          <w:rFonts w:ascii="Calibri" w:hAnsi="Calibri" w:cs="Calibri"/>
          <w:sz w:val="28"/>
          <w:szCs w:val="28"/>
        </w:rPr>
      </w:pPr>
      <w:r w:rsidRPr="00C91749">
        <w:rPr>
          <w:rFonts w:ascii="Calibri" w:hAnsi="Calibri" w:cs="Calibri"/>
          <w:sz w:val="28"/>
          <w:szCs w:val="28"/>
        </w:rPr>
        <w:t xml:space="preserve">. . . . . . . . . . . . . . . . . . . . . . . . . . </w:t>
      </w:r>
      <w:r w:rsidR="00CC07AD" w:rsidRPr="00C91749">
        <w:rPr>
          <w:rFonts w:ascii="Calibri" w:hAnsi="Calibri" w:cs="Calibri"/>
          <w:sz w:val="28"/>
          <w:szCs w:val="28"/>
        </w:rPr>
        <w:t>.</w:t>
      </w:r>
      <w:r w:rsidR="00BF3049" w:rsidRPr="00C91749">
        <w:rPr>
          <w:rFonts w:ascii="Calibri" w:hAnsi="Calibri" w:cs="Calibri"/>
          <w:sz w:val="28"/>
          <w:szCs w:val="28"/>
        </w:rPr>
        <w:tab/>
      </w:r>
      <w:r w:rsidR="00CC07AD" w:rsidRPr="00C91749">
        <w:rPr>
          <w:rFonts w:ascii="Calibri" w:hAnsi="Calibri" w:cs="Calibri"/>
          <w:sz w:val="28"/>
          <w:szCs w:val="28"/>
        </w:rPr>
        <w:tab/>
      </w:r>
      <w:r w:rsidR="00BF3049" w:rsidRPr="00C91749">
        <w:rPr>
          <w:rFonts w:ascii="Calibri" w:hAnsi="Calibri" w:cs="Calibri"/>
          <w:sz w:val="28"/>
          <w:szCs w:val="28"/>
        </w:rPr>
        <w:tab/>
      </w:r>
      <w:r w:rsidRPr="00C91749">
        <w:rPr>
          <w:rFonts w:ascii="Calibri" w:hAnsi="Calibri" w:cs="Calibri"/>
          <w:sz w:val="28"/>
          <w:szCs w:val="28"/>
        </w:rPr>
        <w:t>. . . . . . . . . . . . . . . . . . . . . . . . . . .</w:t>
      </w:r>
    </w:p>
    <w:p w14:paraId="6B1A7171" w14:textId="77777777" w:rsidR="00787C5D" w:rsidRPr="00787C5D" w:rsidRDefault="00787C5D" w:rsidP="00787C5D">
      <w:pPr>
        <w:suppressAutoHyphens w:val="0"/>
        <w:spacing w:before="480" w:line="100" w:lineRule="atLeast"/>
        <w:rPr>
          <w:rFonts w:ascii="Calibri" w:hAnsi="Calibri" w:cs="Calibri"/>
          <w:sz w:val="28"/>
          <w:szCs w:val="28"/>
          <w:u w:val="single"/>
        </w:rPr>
      </w:pPr>
      <w:r w:rsidRPr="00787C5D">
        <w:rPr>
          <w:rFonts w:ascii="Calibri" w:hAnsi="Calibri" w:cs="Calibri"/>
          <w:sz w:val="28"/>
          <w:szCs w:val="28"/>
          <w:u w:val="single"/>
        </w:rPr>
        <w:t>Załączniki</w:t>
      </w:r>
      <w:r>
        <w:rPr>
          <w:rFonts w:ascii="Calibri" w:hAnsi="Calibri" w:cs="Calibri"/>
          <w:sz w:val="28"/>
          <w:szCs w:val="28"/>
          <w:u w:val="single"/>
        </w:rPr>
        <w:t xml:space="preserve"> do umowy</w:t>
      </w:r>
      <w:r w:rsidRPr="00787C5D">
        <w:rPr>
          <w:rFonts w:ascii="Calibri" w:hAnsi="Calibri" w:cs="Calibri"/>
          <w:sz w:val="28"/>
          <w:szCs w:val="28"/>
          <w:u w:val="single"/>
        </w:rPr>
        <w:t>:</w:t>
      </w:r>
    </w:p>
    <w:p w14:paraId="707EDC1B" w14:textId="11A8109B" w:rsidR="00787C5D" w:rsidRDefault="00144751" w:rsidP="00787C5D">
      <w:pPr>
        <w:numPr>
          <w:ilvl w:val="0"/>
          <w:numId w:val="36"/>
        </w:numPr>
        <w:suppressAutoHyphens w:val="0"/>
        <w:spacing w:line="100" w:lineRule="atLeast"/>
        <w:ind w:left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="00787C5D">
        <w:rPr>
          <w:rFonts w:ascii="Calibri" w:hAnsi="Calibri" w:cs="Calibri"/>
          <w:sz w:val="28"/>
          <w:szCs w:val="28"/>
        </w:rPr>
        <w:t xml:space="preserve">rotokół wydania lokalu sporządzony dnia </w:t>
      </w:r>
      <w:r w:rsidR="00833175">
        <w:rPr>
          <w:rFonts w:ascii="Calibri" w:hAnsi="Calibri" w:cs="Calibri"/>
          <w:sz w:val="28"/>
          <w:szCs w:val="28"/>
        </w:rPr>
        <w:t>……………………..</w:t>
      </w:r>
    </w:p>
    <w:p w14:paraId="4DCEF2EA" w14:textId="5CCF2E4E" w:rsidR="00787C5D" w:rsidRPr="00787C5D" w:rsidRDefault="00144751" w:rsidP="00787C5D">
      <w:pPr>
        <w:numPr>
          <w:ilvl w:val="0"/>
          <w:numId w:val="36"/>
        </w:numPr>
        <w:suppressAutoHyphens w:val="0"/>
        <w:spacing w:line="100" w:lineRule="atLeast"/>
        <w:ind w:left="567"/>
        <w:jc w:val="both"/>
        <w:rPr>
          <w:rFonts w:ascii="Calibri" w:hAnsi="Calibri" w:cs="Calibri"/>
          <w:sz w:val="28"/>
          <w:szCs w:val="28"/>
        </w:rPr>
      </w:pPr>
      <w:r w:rsidRPr="00144751">
        <w:rPr>
          <w:rFonts w:ascii="Calibri" w:hAnsi="Calibri" w:cs="Calibri"/>
          <w:sz w:val="28"/>
          <w:szCs w:val="28"/>
        </w:rPr>
        <w:t>oświadczenie Najemc</w:t>
      </w:r>
      <w:r w:rsidR="00BF3700">
        <w:rPr>
          <w:rFonts w:ascii="Calibri" w:hAnsi="Calibri" w:cs="Calibri"/>
          <w:sz w:val="28"/>
          <w:szCs w:val="28"/>
        </w:rPr>
        <w:t>ów</w:t>
      </w:r>
      <w:r w:rsidRPr="00144751">
        <w:rPr>
          <w:rFonts w:ascii="Calibri" w:hAnsi="Calibri" w:cs="Calibri"/>
          <w:sz w:val="28"/>
          <w:szCs w:val="28"/>
        </w:rPr>
        <w:t xml:space="preserve"> złożone w formie aktu notarialnego, </w:t>
      </w:r>
      <w:r>
        <w:rPr>
          <w:rFonts w:ascii="Calibri" w:hAnsi="Calibri" w:cs="Calibri"/>
          <w:sz w:val="28"/>
          <w:szCs w:val="28"/>
        </w:rPr>
        <w:t>o</w:t>
      </w:r>
      <w:r w:rsidRPr="00144751">
        <w:rPr>
          <w:rFonts w:ascii="Calibri" w:hAnsi="Calibri" w:cs="Calibri"/>
          <w:sz w:val="28"/>
          <w:szCs w:val="28"/>
        </w:rPr>
        <w:t xml:space="preserve"> którym </w:t>
      </w:r>
      <w:r>
        <w:rPr>
          <w:rFonts w:ascii="Calibri" w:hAnsi="Calibri" w:cs="Calibri"/>
          <w:sz w:val="28"/>
          <w:szCs w:val="28"/>
        </w:rPr>
        <w:t>mowa w § 2 ust. 2 niniejszej umowy</w:t>
      </w:r>
    </w:p>
    <w:sectPr w:rsidR="00787C5D" w:rsidRPr="00787C5D" w:rsidSect="00A3055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 w:code="9"/>
      <w:pgMar w:top="851" w:right="851" w:bottom="851" w:left="851" w:header="720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1593" w14:textId="77777777" w:rsidR="007C155B" w:rsidRDefault="007C155B" w:rsidP="002D5B1B">
      <w:r>
        <w:separator/>
      </w:r>
    </w:p>
  </w:endnote>
  <w:endnote w:type="continuationSeparator" w:id="0">
    <w:p w14:paraId="051C774E" w14:textId="77777777" w:rsidR="007C155B" w:rsidRDefault="007C155B" w:rsidP="002D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2D7E" w14:textId="77777777" w:rsidR="00355493" w:rsidRDefault="00355493" w:rsidP="00355493">
    <w:pPr>
      <w:pStyle w:val="Stopka"/>
      <w:pBdr>
        <w:bottom w:val="single" w:sz="6" w:space="1" w:color="auto"/>
      </w:pBdr>
      <w:jc w:val="right"/>
      <w:rPr>
        <w:rFonts w:ascii="Calibri" w:hAnsi="Calibri" w:cs="Calibri"/>
        <w:sz w:val="20"/>
        <w:szCs w:val="20"/>
      </w:rPr>
    </w:pPr>
  </w:p>
  <w:p w14:paraId="42AE33C8" w14:textId="77777777" w:rsidR="00355493" w:rsidRPr="00355493" w:rsidRDefault="00355493" w:rsidP="00355493">
    <w:pPr>
      <w:pStyle w:val="Stopka"/>
      <w:tabs>
        <w:tab w:val="left" w:pos="3690"/>
      </w:tabs>
      <w:rPr>
        <w:rFonts w:ascii="Calibri" w:hAnsi="Calibri" w:cs="Calibri"/>
        <w:bCs/>
        <w:sz w:val="20"/>
        <w:szCs w:val="20"/>
      </w:rPr>
    </w:pPr>
    <w:r w:rsidRPr="007075D8">
      <w:rPr>
        <w:rFonts w:ascii="Calibri" w:hAnsi="Calibri" w:cs="Calibri"/>
        <w:sz w:val="20"/>
        <w:szCs w:val="20"/>
      </w:rPr>
      <w:t xml:space="preserve">Str. </w:t>
    </w:r>
    <w:r w:rsidRPr="007075D8">
      <w:rPr>
        <w:rFonts w:ascii="Calibri" w:hAnsi="Calibri" w:cs="Calibri"/>
        <w:bCs/>
        <w:sz w:val="20"/>
        <w:szCs w:val="20"/>
      </w:rPr>
      <w:fldChar w:fldCharType="begin"/>
    </w:r>
    <w:r w:rsidRPr="007075D8">
      <w:rPr>
        <w:rFonts w:ascii="Calibri" w:hAnsi="Calibri" w:cs="Calibri"/>
        <w:bCs/>
        <w:sz w:val="20"/>
        <w:szCs w:val="20"/>
      </w:rPr>
      <w:instrText>PAGE</w:instrText>
    </w:r>
    <w:r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4</w:t>
    </w:r>
    <w:r w:rsidRPr="007075D8">
      <w:rPr>
        <w:rFonts w:ascii="Calibri" w:hAnsi="Calibri" w:cs="Calibri"/>
        <w:bCs/>
        <w:sz w:val="20"/>
        <w:szCs w:val="20"/>
      </w:rPr>
      <w:fldChar w:fldCharType="end"/>
    </w:r>
    <w:r w:rsidRPr="007075D8">
      <w:rPr>
        <w:rFonts w:ascii="Calibri" w:hAnsi="Calibri" w:cs="Calibri"/>
        <w:sz w:val="20"/>
        <w:szCs w:val="20"/>
      </w:rPr>
      <w:t xml:space="preserve"> z </w:t>
    </w:r>
    <w:r w:rsidRPr="007075D8">
      <w:rPr>
        <w:rFonts w:ascii="Calibri" w:hAnsi="Calibri" w:cs="Calibri"/>
        <w:bCs/>
        <w:sz w:val="20"/>
        <w:szCs w:val="20"/>
      </w:rPr>
      <w:fldChar w:fldCharType="begin"/>
    </w:r>
    <w:r w:rsidRPr="007075D8">
      <w:rPr>
        <w:rFonts w:ascii="Calibri" w:hAnsi="Calibri" w:cs="Calibri"/>
        <w:bCs/>
        <w:sz w:val="20"/>
        <w:szCs w:val="20"/>
      </w:rPr>
      <w:instrText>NUMPAGES</w:instrText>
    </w:r>
    <w:r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4</w:t>
    </w:r>
    <w:r w:rsidRPr="007075D8">
      <w:rPr>
        <w:rFonts w:ascii="Calibri" w:hAnsi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9787" w14:textId="77777777" w:rsidR="00355493" w:rsidRDefault="00355493" w:rsidP="00355493">
    <w:pPr>
      <w:pStyle w:val="Stopka"/>
      <w:pBdr>
        <w:bottom w:val="single" w:sz="6" w:space="1" w:color="auto"/>
      </w:pBdr>
      <w:jc w:val="right"/>
      <w:rPr>
        <w:rFonts w:ascii="Calibri" w:hAnsi="Calibri" w:cs="Calibri"/>
        <w:sz w:val="20"/>
        <w:szCs w:val="20"/>
      </w:rPr>
    </w:pPr>
  </w:p>
  <w:p w14:paraId="475E08E8" w14:textId="77777777" w:rsidR="00C9536C" w:rsidRPr="00355493" w:rsidRDefault="00355493" w:rsidP="00355493">
    <w:pPr>
      <w:pStyle w:val="Stopka"/>
      <w:tabs>
        <w:tab w:val="left" w:pos="3690"/>
      </w:tabs>
      <w:jc w:val="right"/>
      <w:rPr>
        <w:rFonts w:ascii="Calibri" w:hAnsi="Calibri" w:cs="Calibri"/>
        <w:bCs/>
        <w:sz w:val="20"/>
        <w:szCs w:val="20"/>
      </w:rPr>
    </w:pPr>
    <w:r w:rsidRPr="007075D8">
      <w:rPr>
        <w:rFonts w:ascii="Calibri" w:hAnsi="Calibri" w:cs="Calibri"/>
        <w:sz w:val="20"/>
        <w:szCs w:val="20"/>
      </w:rPr>
      <w:t xml:space="preserve">Str. </w:t>
    </w:r>
    <w:r w:rsidRPr="007075D8">
      <w:rPr>
        <w:rFonts w:ascii="Calibri" w:hAnsi="Calibri" w:cs="Calibri"/>
        <w:bCs/>
        <w:sz w:val="20"/>
        <w:szCs w:val="20"/>
      </w:rPr>
      <w:fldChar w:fldCharType="begin"/>
    </w:r>
    <w:r w:rsidRPr="007075D8">
      <w:rPr>
        <w:rFonts w:ascii="Calibri" w:hAnsi="Calibri" w:cs="Calibri"/>
        <w:bCs/>
        <w:sz w:val="20"/>
        <w:szCs w:val="20"/>
      </w:rPr>
      <w:instrText>PAGE</w:instrText>
    </w:r>
    <w:r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3</w:t>
    </w:r>
    <w:r w:rsidRPr="007075D8">
      <w:rPr>
        <w:rFonts w:ascii="Calibri" w:hAnsi="Calibri" w:cs="Calibri"/>
        <w:bCs/>
        <w:sz w:val="20"/>
        <w:szCs w:val="20"/>
      </w:rPr>
      <w:fldChar w:fldCharType="end"/>
    </w:r>
    <w:r w:rsidRPr="007075D8">
      <w:rPr>
        <w:rFonts w:ascii="Calibri" w:hAnsi="Calibri" w:cs="Calibri"/>
        <w:sz w:val="20"/>
        <w:szCs w:val="20"/>
      </w:rPr>
      <w:t xml:space="preserve"> z </w:t>
    </w:r>
    <w:r w:rsidRPr="007075D8">
      <w:rPr>
        <w:rFonts w:ascii="Calibri" w:hAnsi="Calibri" w:cs="Calibri"/>
        <w:bCs/>
        <w:sz w:val="20"/>
        <w:szCs w:val="20"/>
      </w:rPr>
      <w:fldChar w:fldCharType="begin"/>
    </w:r>
    <w:r w:rsidRPr="007075D8">
      <w:rPr>
        <w:rFonts w:ascii="Calibri" w:hAnsi="Calibri" w:cs="Calibri"/>
        <w:bCs/>
        <w:sz w:val="20"/>
        <w:szCs w:val="20"/>
      </w:rPr>
      <w:instrText>NUMPAGES</w:instrText>
    </w:r>
    <w:r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4</w:t>
    </w:r>
    <w:r w:rsidRPr="007075D8">
      <w:rPr>
        <w:rFonts w:ascii="Calibri" w:hAnsi="Calibri" w:cs="Calibr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F165" w14:textId="77777777" w:rsidR="00355493" w:rsidRDefault="00355493" w:rsidP="00355493">
    <w:pPr>
      <w:pStyle w:val="Stopka"/>
      <w:pBdr>
        <w:bottom w:val="single" w:sz="6" w:space="1" w:color="auto"/>
      </w:pBdr>
      <w:jc w:val="right"/>
      <w:rPr>
        <w:rFonts w:ascii="Calibri" w:hAnsi="Calibri" w:cs="Calibri"/>
        <w:sz w:val="20"/>
        <w:szCs w:val="20"/>
      </w:rPr>
    </w:pPr>
  </w:p>
  <w:p w14:paraId="3CCD95BF" w14:textId="77777777" w:rsidR="00355493" w:rsidRPr="00355493" w:rsidRDefault="00454FCD" w:rsidP="00485B98">
    <w:pPr>
      <w:pStyle w:val="Stopka"/>
      <w:tabs>
        <w:tab w:val="left" w:pos="0"/>
      </w:tabs>
      <w:jc w:val="right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>UN</w:t>
    </w:r>
    <w:r w:rsidR="00BC54A7">
      <w:rPr>
        <w:rFonts w:ascii="Calibri" w:hAnsi="Calibri" w:cs="Calibri"/>
        <w:sz w:val="20"/>
        <w:szCs w:val="20"/>
        <w:lang w:val="pl-PL"/>
      </w:rPr>
      <w:t>Inst</w:t>
    </w:r>
    <w:r>
      <w:rPr>
        <w:rFonts w:ascii="Calibri" w:hAnsi="Calibri" w:cs="Calibri"/>
        <w:sz w:val="20"/>
        <w:szCs w:val="20"/>
      </w:rPr>
      <w:t>LM</w:t>
    </w:r>
    <w:r w:rsidR="005B28C4">
      <w:rPr>
        <w:rFonts w:ascii="Calibri" w:hAnsi="Calibri" w:cs="Calibri"/>
        <w:sz w:val="20"/>
        <w:szCs w:val="20"/>
      </w:rPr>
      <w:t>-</w:t>
    </w:r>
    <w:r w:rsidR="00AF5217">
      <w:rPr>
        <w:rFonts w:ascii="Calibri" w:hAnsi="Calibri" w:cs="Calibri"/>
        <w:sz w:val="20"/>
        <w:szCs w:val="20"/>
        <w:lang w:val="pl-PL"/>
      </w:rPr>
      <w:t>0</w:t>
    </w:r>
    <w:r w:rsidR="00BC54A7">
      <w:rPr>
        <w:rFonts w:ascii="Calibri" w:hAnsi="Calibri" w:cs="Calibri"/>
        <w:sz w:val="20"/>
        <w:szCs w:val="20"/>
        <w:lang w:val="pl-PL"/>
      </w:rPr>
      <w:t>7</w:t>
    </w:r>
    <w:r w:rsidR="00D03D91">
      <w:rPr>
        <w:rFonts w:ascii="Calibri" w:hAnsi="Calibri" w:cs="Calibri"/>
        <w:sz w:val="20"/>
        <w:szCs w:val="20"/>
      </w:rPr>
      <w:t>.</w:t>
    </w:r>
    <w:r w:rsidR="00485B98">
      <w:rPr>
        <w:rFonts w:ascii="Calibri" w:hAnsi="Calibri" w:cs="Calibri"/>
        <w:sz w:val="20"/>
        <w:szCs w:val="20"/>
      </w:rPr>
      <w:t>20</w:t>
    </w:r>
    <w:r w:rsidR="00901815">
      <w:rPr>
        <w:rFonts w:ascii="Calibri" w:hAnsi="Calibri" w:cs="Calibri"/>
        <w:sz w:val="20"/>
        <w:szCs w:val="20"/>
        <w:lang w:val="pl-PL"/>
      </w:rPr>
      <w:t>20</w:t>
    </w:r>
    <w:r w:rsidR="00485B98">
      <w:rPr>
        <w:rFonts w:ascii="Calibri" w:hAnsi="Calibri" w:cs="Calibri"/>
        <w:sz w:val="20"/>
        <w:szCs w:val="20"/>
      </w:rPr>
      <w:tab/>
    </w:r>
    <w:r w:rsidR="00485B98">
      <w:rPr>
        <w:rFonts w:ascii="Calibri" w:hAnsi="Calibri" w:cs="Calibri"/>
        <w:sz w:val="20"/>
        <w:szCs w:val="20"/>
      </w:rPr>
      <w:tab/>
    </w:r>
    <w:r w:rsidR="00355493" w:rsidRPr="007075D8">
      <w:rPr>
        <w:rFonts w:ascii="Calibri" w:hAnsi="Calibri" w:cs="Calibri"/>
        <w:sz w:val="20"/>
        <w:szCs w:val="20"/>
      </w:rPr>
      <w:t xml:space="preserve">Str. </w:t>
    </w:r>
    <w:r w:rsidR="00355493" w:rsidRPr="007075D8">
      <w:rPr>
        <w:rFonts w:ascii="Calibri" w:hAnsi="Calibri" w:cs="Calibri"/>
        <w:bCs/>
        <w:sz w:val="20"/>
        <w:szCs w:val="20"/>
      </w:rPr>
      <w:fldChar w:fldCharType="begin"/>
    </w:r>
    <w:r w:rsidR="00355493" w:rsidRPr="007075D8">
      <w:rPr>
        <w:rFonts w:ascii="Calibri" w:hAnsi="Calibri" w:cs="Calibri"/>
        <w:bCs/>
        <w:sz w:val="20"/>
        <w:szCs w:val="20"/>
      </w:rPr>
      <w:instrText>PAGE</w:instrText>
    </w:r>
    <w:r w:rsidR="00355493"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1</w:t>
    </w:r>
    <w:r w:rsidR="00355493" w:rsidRPr="007075D8">
      <w:rPr>
        <w:rFonts w:ascii="Calibri" w:hAnsi="Calibri" w:cs="Calibri"/>
        <w:bCs/>
        <w:sz w:val="20"/>
        <w:szCs w:val="20"/>
      </w:rPr>
      <w:fldChar w:fldCharType="end"/>
    </w:r>
    <w:r w:rsidR="00355493" w:rsidRPr="007075D8">
      <w:rPr>
        <w:rFonts w:ascii="Calibri" w:hAnsi="Calibri" w:cs="Calibri"/>
        <w:sz w:val="20"/>
        <w:szCs w:val="20"/>
      </w:rPr>
      <w:t xml:space="preserve"> z </w:t>
    </w:r>
    <w:r w:rsidR="00355493" w:rsidRPr="007075D8">
      <w:rPr>
        <w:rFonts w:ascii="Calibri" w:hAnsi="Calibri" w:cs="Calibri"/>
        <w:bCs/>
        <w:sz w:val="20"/>
        <w:szCs w:val="20"/>
      </w:rPr>
      <w:fldChar w:fldCharType="begin"/>
    </w:r>
    <w:r w:rsidR="00355493" w:rsidRPr="007075D8">
      <w:rPr>
        <w:rFonts w:ascii="Calibri" w:hAnsi="Calibri" w:cs="Calibri"/>
        <w:bCs/>
        <w:sz w:val="20"/>
        <w:szCs w:val="20"/>
      </w:rPr>
      <w:instrText>NUMPAGES</w:instrText>
    </w:r>
    <w:r w:rsidR="00355493" w:rsidRPr="007075D8">
      <w:rPr>
        <w:rFonts w:ascii="Calibri" w:hAnsi="Calibri" w:cs="Calibri"/>
        <w:bCs/>
        <w:sz w:val="20"/>
        <w:szCs w:val="20"/>
      </w:rPr>
      <w:fldChar w:fldCharType="separate"/>
    </w:r>
    <w:r w:rsidR="00C427AA">
      <w:rPr>
        <w:rFonts w:ascii="Calibri" w:hAnsi="Calibri" w:cs="Calibri"/>
        <w:bCs/>
        <w:noProof/>
        <w:sz w:val="20"/>
        <w:szCs w:val="20"/>
      </w:rPr>
      <w:t>4</w:t>
    </w:r>
    <w:r w:rsidR="00355493" w:rsidRPr="007075D8">
      <w:rPr>
        <w:rFonts w:ascii="Calibri" w:hAnsi="Calibri" w:cs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FB1E" w14:textId="77777777" w:rsidR="007C155B" w:rsidRDefault="007C155B" w:rsidP="002D5B1B">
      <w:r>
        <w:separator/>
      </w:r>
    </w:p>
  </w:footnote>
  <w:footnote w:type="continuationSeparator" w:id="0">
    <w:p w14:paraId="1152D0F6" w14:textId="77777777" w:rsidR="007C155B" w:rsidRDefault="007C155B" w:rsidP="002D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1BCF" w14:textId="77777777" w:rsidR="00B32338" w:rsidRPr="005F6A9A" w:rsidRDefault="0053737F" w:rsidP="00B32338">
    <w:pPr>
      <w:pBdr>
        <w:bottom w:val="single" w:sz="6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Spółdzielnia Mieszkaniowa „Pionier”</w:t>
    </w:r>
    <w:r w:rsidR="00B32338" w:rsidRPr="005F6A9A">
      <w:rPr>
        <w:rFonts w:ascii="Calibri" w:hAnsi="Calibri" w:cs="Calibri"/>
        <w:sz w:val="20"/>
        <w:szCs w:val="20"/>
      </w:rPr>
      <w:t xml:space="preserve"> w Kętrzynie</w:t>
    </w:r>
  </w:p>
  <w:p w14:paraId="6392DC7E" w14:textId="77777777" w:rsidR="00B32338" w:rsidRPr="005F6A9A" w:rsidRDefault="00B32338" w:rsidP="00B32338">
    <w:pPr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E8CE" w14:textId="77777777" w:rsidR="00B32338" w:rsidRPr="00B32338" w:rsidRDefault="00454FCD" w:rsidP="00B32338">
    <w:pPr>
      <w:pBdr>
        <w:bottom w:val="single" w:sz="6" w:space="1" w:color="auto"/>
      </w:pBd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Umowa najmu lokalu mieszkalnego</w:t>
    </w:r>
  </w:p>
  <w:p w14:paraId="35591967" w14:textId="77777777" w:rsidR="00B32338" w:rsidRPr="00B32338" w:rsidRDefault="00B32338" w:rsidP="00B32338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812"/>
    <w:multiLevelType w:val="hybridMultilevel"/>
    <w:tmpl w:val="0846C5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51CDD"/>
    <w:multiLevelType w:val="hybridMultilevel"/>
    <w:tmpl w:val="0CC8D010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8FEA65B0">
      <w:start w:val="1"/>
      <w:numFmt w:val="bullet"/>
      <w:lvlText w:val="-"/>
      <w:lvlJc w:val="left"/>
      <w:pPr>
        <w:ind w:left="1866" w:hanging="180"/>
      </w:pPr>
      <w:rPr>
        <w:rFonts w:ascii="Utsaah" w:hAnsi="Utsaah" w:hint="default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6E9485D"/>
    <w:multiLevelType w:val="hybridMultilevel"/>
    <w:tmpl w:val="B7024DC2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19D7280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1F765BC"/>
    <w:multiLevelType w:val="hybridMultilevel"/>
    <w:tmpl w:val="0846C5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F59C5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73A47EE"/>
    <w:multiLevelType w:val="hybridMultilevel"/>
    <w:tmpl w:val="B3D800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438A8"/>
    <w:multiLevelType w:val="hybridMultilevel"/>
    <w:tmpl w:val="70D6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093C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1BEF"/>
    <w:multiLevelType w:val="hybridMultilevel"/>
    <w:tmpl w:val="48E4ADFC"/>
    <w:lvl w:ilvl="0" w:tplc="82EAA86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5753E8B"/>
    <w:multiLevelType w:val="hybridMultilevel"/>
    <w:tmpl w:val="51AA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218D"/>
    <w:multiLevelType w:val="hybridMultilevel"/>
    <w:tmpl w:val="B2421FD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7">
      <w:start w:val="1"/>
      <w:numFmt w:val="lowerLetter"/>
      <w:lvlText w:val="%3)"/>
      <w:lvlJc w:val="left"/>
      <w:pPr>
        <w:ind w:left="186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79F2ED9"/>
    <w:multiLevelType w:val="hybridMultilevel"/>
    <w:tmpl w:val="FB9C1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434"/>
    <w:multiLevelType w:val="hybridMultilevel"/>
    <w:tmpl w:val="01B871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9315A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0B67F6B"/>
    <w:multiLevelType w:val="hybridMultilevel"/>
    <w:tmpl w:val="F062A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9A8"/>
    <w:multiLevelType w:val="hybridMultilevel"/>
    <w:tmpl w:val="01B871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AC1471"/>
    <w:multiLevelType w:val="hybridMultilevel"/>
    <w:tmpl w:val="48E4ADFC"/>
    <w:lvl w:ilvl="0" w:tplc="82EAA86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7F0387C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99258E1"/>
    <w:multiLevelType w:val="hybridMultilevel"/>
    <w:tmpl w:val="024094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4F55DC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F1E5B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C61089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7D6133A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B315D93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C9235E8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4D185BAC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01159BF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2545B6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322028B"/>
    <w:multiLevelType w:val="hybridMultilevel"/>
    <w:tmpl w:val="8D1A9CD8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7">
      <w:start w:val="1"/>
      <w:numFmt w:val="lowerLetter"/>
      <w:lvlText w:val="%3)"/>
      <w:lvlJc w:val="left"/>
      <w:pPr>
        <w:ind w:left="1866" w:hanging="180"/>
      </w:pPr>
      <w:rPr>
        <w:rFonts w:hint="default"/>
      </w:rPr>
    </w:lvl>
    <w:lvl w:ilvl="3" w:tplc="A01E299A">
      <w:start w:val="1"/>
      <w:numFmt w:val="decimal"/>
      <w:lvlText w:val="%4)"/>
      <w:lvlJc w:val="left"/>
      <w:pPr>
        <w:ind w:left="258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4C41B63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3D45F1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B3411C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5D322443"/>
    <w:multiLevelType w:val="hybridMultilevel"/>
    <w:tmpl w:val="8DB28F1C"/>
    <w:lvl w:ilvl="0" w:tplc="20CED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14F70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4C114DD"/>
    <w:multiLevelType w:val="hybridMultilevel"/>
    <w:tmpl w:val="1DB896C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68135C7"/>
    <w:multiLevelType w:val="hybridMultilevel"/>
    <w:tmpl w:val="9AAA1094"/>
    <w:lvl w:ilvl="0" w:tplc="20CED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F39CA"/>
    <w:multiLevelType w:val="hybridMultilevel"/>
    <w:tmpl w:val="6192AD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4E1D87"/>
    <w:multiLevelType w:val="hybridMultilevel"/>
    <w:tmpl w:val="A38221EA"/>
    <w:lvl w:ilvl="0" w:tplc="20CED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999532133">
    <w:abstractNumId w:val="8"/>
  </w:num>
  <w:num w:numId="2" w16cid:durableId="766004881">
    <w:abstractNumId w:val="33"/>
  </w:num>
  <w:num w:numId="3" w16cid:durableId="1892959387">
    <w:abstractNumId w:val="32"/>
  </w:num>
  <w:num w:numId="4" w16cid:durableId="844563113">
    <w:abstractNumId w:val="5"/>
  </w:num>
  <w:num w:numId="5" w16cid:durableId="1907062648">
    <w:abstractNumId w:val="18"/>
  </w:num>
  <w:num w:numId="6" w16cid:durableId="79916026">
    <w:abstractNumId w:val="4"/>
  </w:num>
  <w:num w:numId="7" w16cid:durableId="734278341">
    <w:abstractNumId w:val="3"/>
  </w:num>
  <w:num w:numId="8" w16cid:durableId="2101173139">
    <w:abstractNumId w:val="23"/>
  </w:num>
  <w:num w:numId="9" w16cid:durableId="2110083048">
    <w:abstractNumId w:val="28"/>
  </w:num>
  <w:num w:numId="10" w16cid:durableId="1653437946">
    <w:abstractNumId w:val="26"/>
  </w:num>
  <w:num w:numId="11" w16cid:durableId="1843616172">
    <w:abstractNumId w:val="14"/>
  </w:num>
  <w:num w:numId="12" w16cid:durableId="1099981821">
    <w:abstractNumId w:val="6"/>
  </w:num>
  <w:num w:numId="13" w16cid:durableId="2276173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566098">
    <w:abstractNumId w:val="19"/>
  </w:num>
  <w:num w:numId="15" w16cid:durableId="213196022">
    <w:abstractNumId w:val="24"/>
  </w:num>
  <w:num w:numId="16" w16cid:durableId="1558474183">
    <w:abstractNumId w:val="20"/>
  </w:num>
  <w:num w:numId="17" w16cid:durableId="54475095">
    <w:abstractNumId w:val="0"/>
  </w:num>
  <w:num w:numId="18" w16cid:durableId="419259162">
    <w:abstractNumId w:val="9"/>
  </w:num>
  <w:num w:numId="19" w16cid:durableId="1011496173">
    <w:abstractNumId w:val="38"/>
  </w:num>
  <w:num w:numId="20" w16cid:durableId="126049544">
    <w:abstractNumId w:val="1"/>
  </w:num>
  <w:num w:numId="21" w16cid:durableId="866410331">
    <w:abstractNumId w:val="22"/>
  </w:num>
  <w:num w:numId="22" w16cid:durableId="1344672897">
    <w:abstractNumId w:val="2"/>
  </w:num>
  <w:num w:numId="23" w16cid:durableId="5911699">
    <w:abstractNumId w:val="25"/>
  </w:num>
  <w:num w:numId="24" w16cid:durableId="1300262367">
    <w:abstractNumId w:val="16"/>
  </w:num>
  <w:num w:numId="25" w16cid:durableId="1445423292">
    <w:abstractNumId w:val="29"/>
  </w:num>
  <w:num w:numId="26" w16cid:durableId="926812742">
    <w:abstractNumId w:val="30"/>
  </w:num>
  <w:num w:numId="27" w16cid:durableId="565263849">
    <w:abstractNumId w:val="21"/>
  </w:num>
  <w:num w:numId="28" w16cid:durableId="2090686013">
    <w:abstractNumId w:val="37"/>
  </w:num>
  <w:num w:numId="29" w16cid:durableId="636256022">
    <w:abstractNumId w:val="11"/>
  </w:num>
  <w:num w:numId="30" w16cid:durableId="997266809">
    <w:abstractNumId w:val="35"/>
  </w:num>
  <w:num w:numId="31" w16cid:durableId="519513930">
    <w:abstractNumId w:val="10"/>
  </w:num>
  <w:num w:numId="32" w16cid:durableId="762460887">
    <w:abstractNumId w:val="17"/>
  </w:num>
  <w:num w:numId="33" w16cid:durableId="146748936">
    <w:abstractNumId w:val="31"/>
  </w:num>
  <w:num w:numId="34" w16cid:durableId="732168250">
    <w:abstractNumId w:val="7"/>
  </w:num>
  <w:num w:numId="35" w16cid:durableId="1779569200">
    <w:abstractNumId w:val="12"/>
  </w:num>
  <w:num w:numId="36" w16cid:durableId="1254313853">
    <w:abstractNumId w:val="13"/>
  </w:num>
  <w:num w:numId="37" w16cid:durableId="441339084">
    <w:abstractNumId w:val="34"/>
  </w:num>
  <w:num w:numId="38" w16cid:durableId="501700827">
    <w:abstractNumId w:val="36"/>
  </w:num>
  <w:num w:numId="39" w16cid:durableId="1001398369">
    <w:abstractNumId w:val="15"/>
  </w:num>
  <w:num w:numId="40" w16cid:durableId="17072456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B0"/>
    <w:rsid w:val="0000070E"/>
    <w:rsid w:val="00013E70"/>
    <w:rsid w:val="0001484C"/>
    <w:rsid w:val="0002195A"/>
    <w:rsid w:val="00021EEF"/>
    <w:rsid w:val="00022FCF"/>
    <w:rsid w:val="00024879"/>
    <w:rsid w:val="0002763C"/>
    <w:rsid w:val="0003130F"/>
    <w:rsid w:val="00036ABE"/>
    <w:rsid w:val="0004060C"/>
    <w:rsid w:val="000451EB"/>
    <w:rsid w:val="000536B9"/>
    <w:rsid w:val="0005575C"/>
    <w:rsid w:val="00056CB2"/>
    <w:rsid w:val="00057D8C"/>
    <w:rsid w:val="00064C4F"/>
    <w:rsid w:val="00065808"/>
    <w:rsid w:val="000667A5"/>
    <w:rsid w:val="000676F5"/>
    <w:rsid w:val="00071627"/>
    <w:rsid w:val="00072FCB"/>
    <w:rsid w:val="00083AED"/>
    <w:rsid w:val="00090D5D"/>
    <w:rsid w:val="00093B3C"/>
    <w:rsid w:val="000946C7"/>
    <w:rsid w:val="00094921"/>
    <w:rsid w:val="00094CBB"/>
    <w:rsid w:val="000A43B0"/>
    <w:rsid w:val="000A471D"/>
    <w:rsid w:val="000B0EF2"/>
    <w:rsid w:val="000B1B31"/>
    <w:rsid w:val="000B2E39"/>
    <w:rsid w:val="000B4A15"/>
    <w:rsid w:val="000B57FE"/>
    <w:rsid w:val="000B5A9D"/>
    <w:rsid w:val="000B7BE3"/>
    <w:rsid w:val="000C3F0E"/>
    <w:rsid w:val="000C4132"/>
    <w:rsid w:val="000C776D"/>
    <w:rsid w:val="000D0679"/>
    <w:rsid w:val="000D2403"/>
    <w:rsid w:val="000D4A55"/>
    <w:rsid w:val="000D7922"/>
    <w:rsid w:val="000E03F6"/>
    <w:rsid w:val="000E0473"/>
    <w:rsid w:val="000E07AB"/>
    <w:rsid w:val="000E52F5"/>
    <w:rsid w:val="000E5DE3"/>
    <w:rsid w:val="000F043B"/>
    <w:rsid w:val="000F0BA6"/>
    <w:rsid w:val="000F0EE0"/>
    <w:rsid w:val="000F1E7A"/>
    <w:rsid w:val="000F22E2"/>
    <w:rsid w:val="000F4724"/>
    <w:rsid w:val="000F51A9"/>
    <w:rsid w:val="000F640E"/>
    <w:rsid w:val="0010102C"/>
    <w:rsid w:val="001106F2"/>
    <w:rsid w:val="00116174"/>
    <w:rsid w:val="001161F8"/>
    <w:rsid w:val="00122B9A"/>
    <w:rsid w:val="00127B2C"/>
    <w:rsid w:val="001319C7"/>
    <w:rsid w:val="00135F7F"/>
    <w:rsid w:val="0013763D"/>
    <w:rsid w:val="0014218E"/>
    <w:rsid w:val="00142641"/>
    <w:rsid w:val="00143BCD"/>
    <w:rsid w:val="00144751"/>
    <w:rsid w:val="001621DE"/>
    <w:rsid w:val="00164213"/>
    <w:rsid w:val="00164EFC"/>
    <w:rsid w:val="00184B08"/>
    <w:rsid w:val="0019031B"/>
    <w:rsid w:val="001B3F57"/>
    <w:rsid w:val="001B44C9"/>
    <w:rsid w:val="001C19C6"/>
    <w:rsid w:val="001C58F2"/>
    <w:rsid w:val="001D1193"/>
    <w:rsid w:val="001D2026"/>
    <w:rsid w:val="001D35DA"/>
    <w:rsid w:val="001D6D8C"/>
    <w:rsid w:val="001E3829"/>
    <w:rsid w:val="001F52F7"/>
    <w:rsid w:val="001F5C46"/>
    <w:rsid w:val="001F74FF"/>
    <w:rsid w:val="00204D90"/>
    <w:rsid w:val="00204E90"/>
    <w:rsid w:val="0021452D"/>
    <w:rsid w:val="002203D7"/>
    <w:rsid w:val="002226BE"/>
    <w:rsid w:val="00224D00"/>
    <w:rsid w:val="00225DC2"/>
    <w:rsid w:val="00235BEF"/>
    <w:rsid w:val="00236F5B"/>
    <w:rsid w:val="00242816"/>
    <w:rsid w:val="00244D51"/>
    <w:rsid w:val="00247BF9"/>
    <w:rsid w:val="0025068E"/>
    <w:rsid w:val="00250FFA"/>
    <w:rsid w:val="00252D69"/>
    <w:rsid w:val="00254092"/>
    <w:rsid w:val="00254951"/>
    <w:rsid w:val="002552DA"/>
    <w:rsid w:val="00256987"/>
    <w:rsid w:val="002649DC"/>
    <w:rsid w:val="00273B46"/>
    <w:rsid w:val="00281BBA"/>
    <w:rsid w:val="00282EAD"/>
    <w:rsid w:val="00282F2D"/>
    <w:rsid w:val="00284103"/>
    <w:rsid w:val="00285853"/>
    <w:rsid w:val="00287A25"/>
    <w:rsid w:val="00290295"/>
    <w:rsid w:val="00290B38"/>
    <w:rsid w:val="00291A49"/>
    <w:rsid w:val="00296CB4"/>
    <w:rsid w:val="002A25CC"/>
    <w:rsid w:val="002A25E3"/>
    <w:rsid w:val="002A29C7"/>
    <w:rsid w:val="002A2F7F"/>
    <w:rsid w:val="002A3E45"/>
    <w:rsid w:val="002A6E2B"/>
    <w:rsid w:val="002A7752"/>
    <w:rsid w:val="002A7881"/>
    <w:rsid w:val="002B48FD"/>
    <w:rsid w:val="002B6550"/>
    <w:rsid w:val="002B6A72"/>
    <w:rsid w:val="002C400F"/>
    <w:rsid w:val="002D0E4C"/>
    <w:rsid w:val="002D290F"/>
    <w:rsid w:val="002D538B"/>
    <w:rsid w:val="002D5B1B"/>
    <w:rsid w:val="002D637F"/>
    <w:rsid w:val="002D6A37"/>
    <w:rsid w:val="002D6D59"/>
    <w:rsid w:val="002E237B"/>
    <w:rsid w:val="002F21C6"/>
    <w:rsid w:val="002F3F07"/>
    <w:rsid w:val="003014CC"/>
    <w:rsid w:val="00304CDA"/>
    <w:rsid w:val="00313603"/>
    <w:rsid w:val="00314912"/>
    <w:rsid w:val="00321671"/>
    <w:rsid w:val="00321EEC"/>
    <w:rsid w:val="00322B9C"/>
    <w:rsid w:val="00324F2E"/>
    <w:rsid w:val="00330289"/>
    <w:rsid w:val="003302FC"/>
    <w:rsid w:val="00334B11"/>
    <w:rsid w:val="00335A15"/>
    <w:rsid w:val="003411E8"/>
    <w:rsid w:val="0034142A"/>
    <w:rsid w:val="003429E0"/>
    <w:rsid w:val="0034301D"/>
    <w:rsid w:val="00344ACE"/>
    <w:rsid w:val="0034619A"/>
    <w:rsid w:val="00350807"/>
    <w:rsid w:val="00355493"/>
    <w:rsid w:val="003560FD"/>
    <w:rsid w:val="003608DE"/>
    <w:rsid w:val="00371F92"/>
    <w:rsid w:val="003724E0"/>
    <w:rsid w:val="00376EF8"/>
    <w:rsid w:val="00381457"/>
    <w:rsid w:val="00382689"/>
    <w:rsid w:val="00384412"/>
    <w:rsid w:val="00385A1B"/>
    <w:rsid w:val="00391E99"/>
    <w:rsid w:val="00393ED4"/>
    <w:rsid w:val="0039569F"/>
    <w:rsid w:val="003A2732"/>
    <w:rsid w:val="003A2CFF"/>
    <w:rsid w:val="003A4162"/>
    <w:rsid w:val="003A4866"/>
    <w:rsid w:val="003B550D"/>
    <w:rsid w:val="003B57D4"/>
    <w:rsid w:val="003B7F24"/>
    <w:rsid w:val="003C1F50"/>
    <w:rsid w:val="003C2849"/>
    <w:rsid w:val="003C2F2D"/>
    <w:rsid w:val="003C39FB"/>
    <w:rsid w:val="003D03D2"/>
    <w:rsid w:val="003D4C91"/>
    <w:rsid w:val="003E7E7D"/>
    <w:rsid w:val="003F1F01"/>
    <w:rsid w:val="003F31F5"/>
    <w:rsid w:val="0040147F"/>
    <w:rsid w:val="00404967"/>
    <w:rsid w:val="00404DBC"/>
    <w:rsid w:val="00405297"/>
    <w:rsid w:val="00405A24"/>
    <w:rsid w:val="00406C38"/>
    <w:rsid w:val="00407CE3"/>
    <w:rsid w:val="0041330A"/>
    <w:rsid w:val="0041392F"/>
    <w:rsid w:val="00415296"/>
    <w:rsid w:val="0041583E"/>
    <w:rsid w:val="004158FB"/>
    <w:rsid w:val="00415E35"/>
    <w:rsid w:val="00420631"/>
    <w:rsid w:val="004278B8"/>
    <w:rsid w:val="00432D25"/>
    <w:rsid w:val="00436674"/>
    <w:rsid w:val="0044167B"/>
    <w:rsid w:val="00442026"/>
    <w:rsid w:val="004447A0"/>
    <w:rsid w:val="00444C16"/>
    <w:rsid w:val="004516E7"/>
    <w:rsid w:val="00454FCD"/>
    <w:rsid w:val="004606BD"/>
    <w:rsid w:val="0046147D"/>
    <w:rsid w:val="004615FE"/>
    <w:rsid w:val="00464943"/>
    <w:rsid w:val="00473D16"/>
    <w:rsid w:val="00475AAF"/>
    <w:rsid w:val="00480FA9"/>
    <w:rsid w:val="004829AA"/>
    <w:rsid w:val="004831C5"/>
    <w:rsid w:val="00485B98"/>
    <w:rsid w:val="00486EC8"/>
    <w:rsid w:val="00490323"/>
    <w:rsid w:val="004926DA"/>
    <w:rsid w:val="00493254"/>
    <w:rsid w:val="004A3E4C"/>
    <w:rsid w:val="004A4376"/>
    <w:rsid w:val="004A6C2F"/>
    <w:rsid w:val="004B3124"/>
    <w:rsid w:val="004C0754"/>
    <w:rsid w:val="004C0FCB"/>
    <w:rsid w:val="004C20B3"/>
    <w:rsid w:val="004C588E"/>
    <w:rsid w:val="004C608B"/>
    <w:rsid w:val="004D2B16"/>
    <w:rsid w:val="004D43CF"/>
    <w:rsid w:val="004D6E0D"/>
    <w:rsid w:val="004D7C72"/>
    <w:rsid w:val="004E272E"/>
    <w:rsid w:val="004E2BE7"/>
    <w:rsid w:val="004E66A6"/>
    <w:rsid w:val="004F0187"/>
    <w:rsid w:val="004F2321"/>
    <w:rsid w:val="004F2371"/>
    <w:rsid w:val="0050075E"/>
    <w:rsid w:val="005024F0"/>
    <w:rsid w:val="0050326E"/>
    <w:rsid w:val="00503F83"/>
    <w:rsid w:val="0050474D"/>
    <w:rsid w:val="005062B4"/>
    <w:rsid w:val="00506A87"/>
    <w:rsid w:val="00512C05"/>
    <w:rsid w:val="00513280"/>
    <w:rsid w:val="00513D24"/>
    <w:rsid w:val="00514230"/>
    <w:rsid w:val="00521181"/>
    <w:rsid w:val="0052372A"/>
    <w:rsid w:val="0052472F"/>
    <w:rsid w:val="005248F8"/>
    <w:rsid w:val="00524B8B"/>
    <w:rsid w:val="0053399F"/>
    <w:rsid w:val="00533DF9"/>
    <w:rsid w:val="0053587D"/>
    <w:rsid w:val="00535A80"/>
    <w:rsid w:val="00536B5A"/>
    <w:rsid w:val="0053737F"/>
    <w:rsid w:val="00540A98"/>
    <w:rsid w:val="00542151"/>
    <w:rsid w:val="00543CBC"/>
    <w:rsid w:val="00545438"/>
    <w:rsid w:val="0054661E"/>
    <w:rsid w:val="0054717B"/>
    <w:rsid w:val="00561CFA"/>
    <w:rsid w:val="005758EE"/>
    <w:rsid w:val="00582B23"/>
    <w:rsid w:val="0058458D"/>
    <w:rsid w:val="00584996"/>
    <w:rsid w:val="00592E87"/>
    <w:rsid w:val="005A1E0B"/>
    <w:rsid w:val="005A5B41"/>
    <w:rsid w:val="005A5FDC"/>
    <w:rsid w:val="005A6530"/>
    <w:rsid w:val="005A77A5"/>
    <w:rsid w:val="005B28C4"/>
    <w:rsid w:val="005B40FE"/>
    <w:rsid w:val="005C0CCA"/>
    <w:rsid w:val="005C1A28"/>
    <w:rsid w:val="005C5432"/>
    <w:rsid w:val="005C6763"/>
    <w:rsid w:val="005C68DB"/>
    <w:rsid w:val="005D2F3F"/>
    <w:rsid w:val="005E41E5"/>
    <w:rsid w:val="005F30FC"/>
    <w:rsid w:val="005F6A9A"/>
    <w:rsid w:val="006002BE"/>
    <w:rsid w:val="00600FD2"/>
    <w:rsid w:val="00602E98"/>
    <w:rsid w:val="006061E2"/>
    <w:rsid w:val="00607BD0"/>
    <w:rsid w:val="00613890"/>
    <w:rsid w:val="006223D9"/>
    <w:rsid w:val="00623E78"/>
    <w:rsid w:val="0062483A"/>
    <w:rsid w:val="00635C81"/>
    <w:rsid w:val="00636241"/>
    <w:rsid w:val="00637521"/>
    <w:rsid w:val="00644C40"/>
    <w:rsid w:val="00652C1D"/>
    <w:rsid w:val="00653801"/>
    <w:rsid w:val="00653F21"/>
    <w:rsid w:val="006547AE"/>
    <w:rsid w:val="006553C7"/>
    <w:rsid w:val="00655A43"/>
    <w:rsid w:val="006564BA"/>
    <w:rsid w:val="00656DA7"/>
    <w:rsid w:val="006632BC"/>
    <w:rsid w:val="006634ED"/>
    <w:rsid w:val="0067045F"/>
    <w:rsid w:val="00670833"/>
    <w:rsid w:val="00677FC5"/>
    <w:rsid w:val="00680A50"/>
    <w:rsid w:val="0068197F"/>
    <w:rsid w:val="00682582"/>
    <w:rsid w:val="006853AD"/>
    <w:rsid w:val="0068596F"/>
    <w:rsid w:val="00695575"/>
    <w:rsid w:val="00697FC1"/>
    <w:rsid w:val="006A67EF"/>
    <w:rsid w:val="006A7312"/>
    <w:rsid w:val="006A75F4"/>
    <w:rsid w:val="006C205C"/>
    <w:rsid w:val="006C5102"/>
    <w:rsid w:val="006D11FF"/>
    <w:rsid w:val="006D20B5"/>
    <w:rsid w:val="006E3EB5"/>
    <w:rsid w:val="006F1DFE"/>
    <w:rsid w:val="006F6CB2"/>
    <w:rsid w:val="007004D1"/>
    <w:rsid w:val="007004D4"/>
    <w:rsid w:val="0070245D"/>
    <w:rsid w:val="00702F26"/>
    <w:rsid w:val="00717E20"/>
    <w:rsid w:val="00723BEE"/>
    <w:rsid w:val="00725391"/>
    <w:rsid w:val="00726536"/>
    <w:rsid w:val="00730720"/>
    <w:rsid w:val="00731899"/>
    <w:rsid w:val="00733973"/>
    <w:rsid w:val="00733ACC"/>
    <w:rsid w:val="00741335"/>
    <w:rsid w:val="007415BD"/>
    <w:rsid w:val="00741792"/>
    <w:rsid w:val="00742FE6"/>
    <w:rsid w:val="0074322F"/>
    <w:rsid w:val="00743D51"/>
    <w:rsid w:val="0075237A"/>
    <w:rsid w:val="007527F8"/>
    <w:rsid w:val="00753AF4"/>
    <w:rsid w:val="007604A7"/>
    <w:rsid w:val="007606DB"/>
    <w:rsid w:val="00777074"/>
    <w:rsid w:val="007811CB"/>
    <w:rsid w:val="00781541"/>
    <w:rsid w:val="007816CA"/>
    <w:rsid w:val="007831C7"/>
    <w:rsid w:val="00785743"/>
    <w:rsid w:val="00787015"/>
    <w:rsid w:val="00787C5D"/>
    <w:rsid w:val="00787DC8"/>
    <w:rsid w:val="00792170"/>
    <w:rsid w:val="00794D50"/>
    <w:rsid w:val="007978E8"/>
    <w:rsid w:val="007A213B"/>
    <w:rsid w:val="007A372D"/>
    <w:rsid w:val="007A4222"/>
    <w:rsid w:val="007A67BF"/>
    <w:rsid w:val="007B6A22"/>
    <w:rsid w:val="007C155B"/>
    <w:rsid w:val="007C36BA"/>
    <w:rsid w:val="007D3627"/>
    <w:rsid w:val="007D4498"/>
    <w:rsid w:val="007D50CB"/>
    <w:rsid w:val="007D737F"/>
    <w:rsid w:val="007E2135"/>
    <w:rsid w:val="007E3042"/>
    <w:rsid w:val="007E5767"/>
    <w:rsid w:val="007F15B3"/>
    <w:rsid w:val="007F426D"/>
    <w:rsid w:val="007F4D02"/>
    <w:rsid w:val="007F5656"/>
    <w:rsid w:val="007F5799"/>
    <w:rsid w:val="007F5C0C"/>
    <w:rsid w:val="00802442"/>
    <w:rsid w:val="00802E58"/>
    <w:rsid w:val="008035FD"/>
    <w:rsid w:val="00804A3A"/>
    <w:rsid w:val="00805972"/>
    <w:rsid w:val="0081072A"/>
    <w:rsid w:val="0081195B"/>
    <w:rsid w:val="008160DD"/>
    <w:rsid w:val="00817405"/>
    <w:rsid w:val="00821827"/>
    <w:rsid w:val="008265BC"/>
    <w:rsid w:val="0083010F"/>
    <w:rsid w:val="00832DFB"/>
    <w:rsid w:val="00833175"/>
    <w:rsid w:val="00837E02"/>
    <w:rsid w:val="008413C9"/>
    <w:rsid w:val="0084496D"/>
    <w:rsid w:val="008464D0"/>
    <w:rsid w:val="00853EE2"/>
    <w:rsid w:val="008578C2"/>
    <w:rsid w:val="00860757"/>
    <w:rsid w:val="0086166B"/>
    <w:rsid w:val="0086290D"/>
    <w:rsid w:val="00867CB5"/>
    <w:rsid w:val="008758EF"/>
    <w:rsid w:val="00880900"/>
    <w:rsid w:val="0088146C"/>
    <w:rsid w:val="00881510"/>
    <w:rsid w:val="008826FA"/>
    <w:rsid w:val="00885863"/>
    <w:rsid w:val="00885C46"/>
    <w:rsid w:val="008910A5"/>
    <w:rsid w:val="008911F5"/>
    <w:rsid w:val="00893340"/>
    <w:rsid w:val="008A0138"/>
    <w:rsid w:val="008A0F0C"/>
    <w:rsid w:val="008A2345"/>
    <w:rsid w:val="008A59BB"/>
    <w:rsid w:val="008A62BD"/>
    <w:rsid w:val="008B02AF"/>
    <w:rsid w:val="008B0460"/>
    <w:rsid w:val="008B08BD"/>
    <w:rsid w:val="008B52AD"/>
    <w:rsid w:val="008B5B10"/>
    <w:rsid w:val="008D061E"/>
    <w:rsid w:val="008D202C"/>
    <w:rsid w:val="008D3A98"/>
    <w:rsid w:val="008D513A"/>
    <w:rsid w:val="008E08C0"/>
    <w:rsid w:val="008E3803"/>
    <w:rsid w:val="008E77A5"/>
    <w:rsid w:val="008F04EB"/>
    <w:rsid w:val="008F19A3"/>
    <w:rsid w:val="008F3F6B"/>
    <w:rsid w:val="008F421C"/>
    <w:rsid w:val="008F54C1"/>
    <w:rsid w:val="008F7B48"/>
    <w:rsid w:val="00900B32"/>
    <w:rsid w:val="00901815"/>
    <w:rsid w:val="00907056"/>
    <w:rsid w:val="00912F65"/>
    <w:rsid w:val="009139F2"/>
    <w:rsid w:val="00913A72"/>
    <w:rsid w:val="00913E76"/>
    <w:rsid w:val="009222A9"/>
    <w:rsid w:val="009266F4"/>
    <w:rsid w:val="009327E8"/>
    <w:rsid w:val="009332E3"/>
    <w:rsid w:val="0093509F"/>
    <w:rsid w:val="00935CEC"/>
    <w:rsid w:val="0093600F"/>
    <w:rsid w:val="00942E0D"/>
    <w:rsid w:val="0094370E"/>
    <w:rsid w:val="00945376"/>
    <w:rsid w:val="009460B0"/>
    <w:rsid w:val="00954904"/>
    <w:rsid w:val="00954DA8"/>
    <w:rsid w:val="00955D67"/>
    <w:rsid w:val="00955FAC"/>
    <w:rsid w:val="0096366F"/>
    <w:rsid w:val="00970674"/>
    <w:rsid w:val="00972A29"/>
    <w:rsid w:val="00972C8E"/>
    <w:rsid w:val="009752C6"/>
    <w:rsid w:val="00980020"/>
    <w:rsid w:val="00981789"/>
    <w:rsid w:val="00994894"/>
    <w:rsid w:val="00995821"/>
    <w:rsid w:val="009A1533"/>
    <w:rsid w:val="009A6919"/>
    <w:rsid w:val="009B2781"/>
    <w:rsid w:val="009B6A71"/>
    <w:rsid w:val="009C1C5B"/>
    <w:rsid w:val="009C36F0"/>
    <w:rsid w:val="009C4FAA"/>
    <w:rsid w:val="009D1790"/>
    <w:rsid w:val="009D18E1"/>
    <w:rsid w:val="009D3388"/>
    <w:rsid w:val="009D7939"/>
    <w:rsid w:val="009E15B0"/>
    <w:rsid w:val="009E198F"/>
    <w:rsid w:val="009F0E30"/>
    <w:rsid w:val="00A00236"/>
    <w:rsid w:val="00A0051D"/>
    <w:rsid w:val="00A0416E"/>
    <w:rsid w:val="00A10F7E"/>
    <w:rsid w:val="00A113E9"/>
    <w:rsid w:val="00A151B7"/>
    <w:rsid w:val="00A26E6D"/>
    <w:rsid w:val="00A27E67"/>
    <w:rsid w:val="00A3055F"/>
    <w:rsid w:val="00A30710"/>
    <w:rsid w:val="00A32137"/>
    <w:rsid w:val="00A33D1B"/>
    <w:rsid w:val="00A3435E"/>
    <w:rsid w:val="00A4165F"/>
    <w:rsid w:val="00A51F62"/>
    <w:rsid w:val="00A54FD3"/>
    <w:rsid w:val="00A56135"/>
    <w:rsid w:val="00A57637"/>
    <w:rsid w:val="00A62841"/>
    <w:rsid w:val="00A7321F"/>
    <w:rsid w:val="00A743B4"/>
    <w:rsid w:val="00A748AF"/>
    <w:rsid w:val="00A758E8"/>
    <w:rsid w:val="00A84B9C"/>
    <w:rsid w:val="00A8545A"/>
    <w:rsid w:val="00A85CE7"/>
    <w:rsid w:val="00A86638"/>
    <w:rsid w:val="00A87A68"/>
    <w:rsid w:val="00A94DE1"/>
    <w:rsid w:val="00A952D0"/>
    <w:rsid w:val="00A957C3"/>
    <w:rsid w:val="00A96A6B"/>
    <w:rsid w:val="00AA1558"/>
    <w:rsid w:val="00AA4A09"/>
    <w:rsid w:val="00AA7983"/>
    <w:rsid w:val="00AB0BF8"/>
    <w:rsid w:val="00AB3862"/>
    <w:rsid w:val="00AC371F"/>
    <w:rsid w:val="00AC643D"/>
    <w:rsid w:val="00AC7144"/>
    <w:rsid w:val="00AC7419"/>
    <w:rsid w:val="00AD5CB4"/>
    <w:rsid w:val="00AD6A91"/>
    <w:rsid w:val="00AE0243"/>
    <w:rsid w:val="00AF5217"/>
    <w:rsid w:val="00AF5EBE"/>
    <w:rsid w:val="00B00C95"/>
    <w:rsid w:val="00B0294B"/>
    <w:rsid w:val="00B07A46"/>
    <w:rsid w:val="00B1029B"/>
    <w:rsid w:val="00B103A2"/>
    <w:rsid w:val="00B1074D"/>
    <w:rsid w:val="00B1228B"/>
    <w:rsid w:val="00B13754"/>
    <w:rsid w:val="00B17AD5"/>
    <w:rsid w:val="00B218E2"/>
    <w:rsid w:val="00B26F85"/>
    <w:rsid w:val="00B31721"/>
    <w:rsid w:val="00B32338"/>
    <w:rsid w:val="00B339B2"/>
    <w:rsid w:val="00B3572E"/>
    <w:rsid w:val="00B371FF"/>
    <w:rsid w:val="00B3746E"/>
    <w:rsid w:val="00B40201"/>
    <w:rsid w:val="00B4509B"/>
    <w:rsid w:val="00B46101"/>
    <w:rsid w:val="00B477D5"/>
    <w:rsid w:val="00B47EC3"/>
    <w:rsid w:val="00B503B2"/>
    <w:rsid w:val="00B50C06"/>
    <w:rsid w:val="00B55938"/>
    <w:rsid w:val="00B57A20"/>
    <w:rsid w:val="00B672BF"/>
    <w:rsid w:val="00B718B8"/>
    <w:rsid w:val="00B7213A"/>
    <w:rsid w:val="00B72B5A"/>
    <w:rsid w:val="00B72BCB"/>
    <w:rsid w:val="00B7422D"/>
    <w:rsid w:val="00B7448A"/>
    <w:rsid w:val="00B81C43"/>
    <w:rsid w:val="00B82A1F"/>
    <w:rsid w:val="00B91487"/>
    <w:rsid w:val="00B9694D"/>
    <w:rsid w:val="00BA2545"/>
    <w:rsid w:val="00BB0521"/>
    <w:rsid w:val="00BC1189"/>
    <w:rsid w:val="00BC54A7"/>
    <w:rsid w:val="00BD4104"/>
    <w:rsid w:val="00BD5635"/>
    <w:rsid w:val="00BE18AE"/>
    <w:rsid w:val="00BE3B9E"/>
    <w:rsid w:val="00BE435F"/>
    <w:rsid w:val="00BF3049"/>
    <w:rsid w:val="00BF355E"/>
    <w:rsid w:val="00BF3700"/>
    <w:rsid w:val="00BF4312"/>
    <w:rsid w:val="00BF4B77"/>
    <w:rsid w:val="00BF7FA0"/>
    <w:rsid w:val="00C03779"/>
    <w:rsid w:val="00C05DAF"/>
    <w:rsid w:val="00C073E4"/>
    <w:rsid w:val="00C10CE6"/>
    <w:rsid w:val="00C118E4"/>
    <w:rsid w:val="00C23B72"/>
    <w:rsid w:val="00C24CA4"/>
    <w:rsid w:val="00C33870"/>
    <w:rsid w:val="00C356E3"/>
    <w:rsid w:val="00C3573B"/>
    <w:rsid w:val="00C401F4"/>
    <w:rsid w:val="00C416A9"/>
    <w:rsid w:val="00C427AA"/>
    <w:rsid w:val="00C44A73"/>
    <w:rsid w:val="00C467C8"/>
    <w:rsid w:val="00C547C7"/>
    <w:rsid w:val="00C55A5A"/>
    <w:rsid w:val="00C56B8F"/>
    <w:rsid w:val="00C60237"/>
    <w:rsid w:val="00C60AB6"/>
    <w:rsid w:val="00C62A3A"/>
    <w:rsid w:val="00C65833"/>
    <w:rsid w:val="00C67755"/>
    <w:rsid w:val="00C70A41"/>
    <w:rsid w:val="00C72B37"/>
    <w:rsid w:val="00C74ACE"/>
    <w:rsid w:val="00C872BB"/>
    <w:rsid w:val="00C87C17"/>
    <w:rsid w:val="00C91749"/>
    <w:rsid w:val="00C9536C"/>
    <w:rsid w:val="00C969C8"/>
    <w:rsid w:val="00CA14FD"/>
    <w:rsid w:val="00CA1BF4"/>
    <w:rsid w:val="00CA39F0"/>
    <w:rsid w:val="00CA5168"/>
    <w:rsid w:val="00CA79BD"/>
    <w:rsid w:val="00CB48E5"/>
    <w:rsid w:val="00CB4DC0"/>
    <w:rsid w:val="00CB4E0E"/>
    <w:rsid w:val="00CB4FEB"/>
    <w:rsid w:val="00CC07AD"/>
    <w:rsid w:val="00CC5A86"/>
    <w:rsid w:val="00CD2F46"/>
    <w:rsid w:val="00CD79A8"/>
    <w:rsid w:val="00CE192B"/>
    <w:rsid w:val="00CF0583"/>
    <w:rsid w:val="00CF6934"/>
    <w:rsid w:val="00CF7233"/>
    <w:rsid w:val="00CF7D55"/>
    <w:rsid w:val="00D01BF9"/>
    <w:rsid w:val="00D02B3B"/>
    <w:rsid w:val="00D02F57"/>
    <w:rsid w:val="00D03D91"/>
    <w:rsid w:val="00D04CD0"/>
    <w:rsid w:val="00D0606E"/>
    <w:rsid w:val="00D07081"/>
    <w:rsid w:val="00D07EF8"/>
    <w:rsid w:val="00D129C7"/>
    <w:rsid w:val="00D142FF"/>
    <w:rsid w:val="00D146A2"/>
    <w:rsid w:val="00D14F02"/>
    <w:rsid w:val="00D15CDE"/>
    <w:rsid w:val="00D17F4F"/>
    <w:rsid w:val="00D203DA"/>
    <w:rsid w:val="00D22A72"/>
    <w:rsid w:val="00D23462"/>
    <w:rsid w:val="00D25FC1"/>
    <w:rsid w:val="00D26341"/>
    <w:rsid w:val="00D276E0"/>
    <w:rsid w:val="00D27975"/>
    <w:rsid w:val="00D279ED"/>
    <w:rsid w:val="00D33F3F"/>
    <w:rsid w:val="00D341C3"/>
    <w:rsid w:val="00D35779"/>
    <w:rsid w:val="00D4349B"/>
    <w:rsid w:val="00D4418B"/>
    <w:rsid w:val="00D462C0"/>
    <w:rsid w:val="00D46387"/>
    <w:rsid w:val="00D47F5B"/>
    <w:rsid w:val="00D50C11"/>
    <w:rsid w:val="00D54461"/>
    <w:rsid w:val="00D574D8"/>
    <w:rsid w:val="00D61D46"/>
    <w:rsid w:val="00D638B2"/>
    <w:rsid w:val="00D67FB9"/>
    <w:rsid w:val="00D76AA8"/>
    <w:rsid w:val="00D8359F"/>
    <w:rsid w:val="00D941A2"/>
    <w:rsid w:val="00D97ADF"/>
    <w:rsid w:val="00DA0139"/>
    <w:rsid w:val="00DA10D8"/>
    <w:rsid w:val="00DA64D3"/>
    <w:rsid w:val="00DA7FEA"/>
    <w:rsid w:val="00DB12EE"/>
    <w:rsid w:val="00DB1490"/>
    <w:rsid w:val="00DB3D18"/>
    <w:rsid w:val="00DB50A2"/>
    <w:rsid w:val="00DB7C8A"/>
    <w:rsid w:val="00DB7ED1"/>
    <w:rsid w:val="00DB7F16"/>
    <w:rsid w:val="00DC0A57"/>
    <w:rsid w:val="00DC3012"/>
    <w:rsid w:val="00DC43CF"/>
    <w:rsid w:val="00DC50F6"/>
    <w:rsid w:val="00DC5418"/>
    <w:rsid w:val="00DD30DA"/>
    <w:rsid w:val="00DD4598"/>
    <w:rsid w:val="00DE5A24"/>
    <w:rsid w:val="00DE7832"/>
    <w:rsid w:val="00DF6F61"/>
    <w:rsid w:val="00E0087E"/>
    <w:rsid w:val="00E00CF3"/>
    <w:rsid w:val="00E11814"/>
    <w:rsid w:val="00E12243"/>
    <w:rsid w:val="00E1530F"/>
    <w:rsid w:val="00E17D7F"/>
    <w:rsid w:val="00E200CF"/>
    <w:rsid w:val="00E21E43"/>
    <w:rsid w:val="00E25C20"/>
    <w:rsid w:val="00E30BCE"/>
    <w:rsid w:val="00E34997"/>
    <w:rsid w:val="00E36F5A"/>
    <w:rsid w:val="00E44519"/>
    <w:rsid w:val="00E600C5"/>
    <w:rsid w:val="00E61896"/>
    <w:rsid w:val="00E62E17"/>
    <w:rsid w:val="00E71713"/>
    <w:rsid w:val="00E72C75"/>
    <w:rsid w:val="00E755D6"/>
    <w:rsid w:val="00E76727"/>
    <w:rsid w:val="00E77772"/>
    <w:rsid w:val="00E86255"/>
    <w:rsid w:val="00E90FC2"/>
    <w:rsid w:val="00E918EE"/>
    <w:rsid w:val="00E918F3"/>
    <w:rsid w:val="00E929CF"/>
    <w:rsid w:val="00E9592E"/>
    <w:rsid w:val="00EA1528"/>
    <w:rsid w:val="00EA5AA8"/>
    <w:rsid w:val="00EB1A40"/>
    <w:rsid w:val="00EB40D1"/>
    <w:rsid w:val="00EB59D3"/>
    <w:rsid w:val="00EB62F4"/>
    <w:rsid w:val="00EB63FF"/>
    <w:rsid w:val="00EB79D9"/>
    <w:rsid w:val="00EC65C9"/>
    <w:rsid w:val="00ED4186"/>
    <w:rsid w:val="00ED6802"/>
    <w:rsid w:val="00ED6B3E"/>
    <w:rsid w:val="00ED763A"/>
    <w:rsid w:val="00EE0567"/>
    <w:rsid w:val="00EE2C49"/>
    <w:rsid w:val="00EE5415"/>
    <w:rsid w:val="00EE5446"/>
    <w:rsid w:val="00EF1224"/>
    <w:rsid w:val="00EF3420"/>
    <w:rsid w:val="00EF5655"/>
    <w:rsid w:val="00F01516"/>
    <w:rsid w:val="00F1049F"/>
    <w:rsid w:val="00F12FB7"/>
    <w:rsid w:val="00F21068"/>
    <w:rsid w:val="00F24339"/>
    <w:rsid w:val="00F26217"/>
    <w:rsid w:val="00F26E2E"/>
    <w:rsid w:val="00F27741"/>
    <w:rsid w:val="00F3112C"/>
    <w:rsid w:val="00F332F1"/>
    <w:rsid w:val="00F34B23"/>
    <w:rsid w:val="00F368E0"/>
    <w:rsid w:val="00F40C6D"/>
    <w:rsid w:val="00F41931"/>
    <w:rsid w:val="00F4197D"/>
    <w:rsid w:val="00F42D83"/>
    <w:rsid w:val="00F454E3"/>
    <w:rsid w:val="00F60E82"/>
    <w:rsid w:val="00F62084"/>
    <w:rsid w:val="00F64040"/>
    <w:rsid w:val="00F65950"/>
    <w:rsid w:val="00F665A2"/>
    <w:rsid w:val="00F73A2E"/>
    <w:rsid w:val="00F73F87"/>
    <w:rsid w:val="00F75C98"/>
    <w:rsid w:val="00F81993"/>
    <w:rsid w:val="00F83300"/>
    <w:rsid w:val="00F834FD"/>
    <w:rsid w:val="00F900D9"/>
    <w:rsid w:val="00F91188"/>
    <w:rsid w:val="00F94764"/>
    <w:rsid w:val="00FA12B3"/>
    <w:rsid w:val="00FA2A13"/>
    <w:rsid w:val="00FA2F6D"/>
    <w:rsid w:val="00FA744C"/>
    <w:rsid w:val="00FB428B"/>
    <w:rsid w:val="00FC1051"/>
    <w:rsid w:val="00FD0D5F"/>
    <w:rsid w:val="00FE1923"/>
    <w:rsid w:val="00FE472B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791047"/>
  <w15:chartTrackingRefBased/>
  <w15:docId w15:val="{C3DC408E-B8F7-42E0-8ECB-A7877ED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8F19A3"/>
    <w:rPr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2D5B1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5B1B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BF3049"/>
    <w:rPr>
      <w:color w:val="0000FF"/>
      <w:u w:val="single"/>
    </w:rPr>
  </w:style>
  <w:style w:type="paragraph" w:customStyle="1" w:styleId="Akapitzlist1">
    <w:name w:val="Akapit z listą1"/>
    <w:basedOn w:val="Normalny"/>
    <w:rsid w:val="00BF3049"/>
    <w:pPr>
      <w:suppressAutoHyphens w:val="0"/>
      <w:ind w:left="720"/>
      <w:contextualSpacing/>
    </w:pPr>
    <w:rPr>
      <w:rFonts w:eastAsia="Calibri"/>
      <w:sz w:val="20"/>
      <w:szCs w:val="20"/>
      <w:lang w:eastAsia="pl-PL"/>
    </w:rPr>
  </w:style>
  <w:style w:type="paragraph" w:styleId="Tekstprzypisukocowego">
    <w:name w:val="endnote text"/>
    <w:basedOn w:val="Normalny"/>
    <w:semiHidden/>
    <w:rsid w:val="0044167B"/>
    <w:rPr>
      <w:sz w:val="20"/>
      <w:szCs w:val="20"/>
    </w:rPr>
  </w:style>
  <w:style w:type="character" w:styleId="Odwoanieprzypisukocowego">
    <w:name w:val="endnote reference"/>
    <w:semiHidden/>
    <w:rsid w:val="00441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7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7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2E08-44EF-45C5-AA7F-255B4184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9</Pages>
  <Words>2684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e.czyzewska</dc:creator>
  <cp:keywords/>
  <cp:lastModifiedBy>Andrzej Głusiec</cp:lastModifiedBy>
  <cp:revision>62</cp:revision>
  <cp:lastPrinted>2023-04-20T07:48:00Z</cp:lastPrinted>
  <dcterms:created xsi:type="dcterms:W3CDTF">2024-09-03T08:37:00Z</dcterms:created>
  <dcterms:modified xsi:type="dcterms:W3CDTF">2024-09-06T06:01:00Z</dcterms:modified>
</cp:coreProperties>
</file>